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7324E" w:rsidRPr="00391012" w14:paraId="46531B0D" w14:textId="77777777" w:rsidTr="0027324E">
        <w:tc>
          <w:tcPr>
            <w:tcW w:w="4606" w:type="dxa"/>
            <w:hideMark/>
          </w:tcPr>
          <w:p w14:paraId="441EBA42" w14:textId="77777777" w:rsidR="0027324E" w:rsidRDefault="0027324E" w:rsidP="003429A1">
            <w:pPr>
              <w:ind w:hanging="108"/>
              <w:contextualSpacing/>
              <w:rPr>
                <w:b/>
                <w:sz w:val="24"/>
              </w:rPr>
            </w:pPr>
            <w:r>
              <w:rPr>
                <w:b/>
                <w:sz w:val="24"/>
              </w:rPr>
              <w:t>Press Release</w:t>
            </w:r>
          </w:p>
        </w:tc>
        <w:tc>
          <w:tcPr>
            <w:tcW w:w="4606" w:type="dxa"/>
            <w:hideMark/>
          </w:tcPr>
          <w:p w14:paraId="69DC5FC6" w14:textId="5F325607" w:rsidR="0027324E" w:rsidRPr="00391012" w:rsidRDefault="00391012" w:rsidP="00C33B79">
            <w:pPr>
              <w:contextualSpacing/>
              <w:jc w:val="right"/>
              <w:rPr>
                <w:b/>
                <w:sz w:val="24"/>
                <w:lang w:val="en-US"/>
              </w:rPr>
            </w:pPr>
            <w:r w:rsidRPr="00391012">
              <w:rPr>
                <w:b/>
                <w:sz w:val="24"/>
                <w:lang w:val="en-US"/>
              </w:rPr>
              <w:t>2</w:t>
            </w:r>
            <w:r w:rsidR="007149AA">
              <w:rPr>
                <w:b/>
                <w:sz w:val="24"/>
                <w:lang w:val="en-US"/>
              </w:rPr>
              <w:t>6</w:t>
            </w:r>
            <w:r w:rsidRPr="00391012">
              <w:rPr>
                <w:b/>
                <w:sz w:val="24"/>
                <w:lang w:val="en-US"/>
              </w:rPr>
              <w:t>.</w:t>
            </w:r>
            <w:r>
              <w:rPr>
                <w:b/>
                <w:sz w:val="24"/>
                <w:lang w:val="en-US"/>
              </w:rPr>
              <w:t>04</w:t>
            </w:r>
            <w:r w:rsidR="0027324E" w:rsidRPr="00391012">
              <w:rPr>
                <w:b/>
                <w:sz w:val="24"/>
                <w:lang w:val="en-US"/>
              </w:rPr>
              <w:t>.2017</w:t>
            </w:r>
          </w:p>
        </w:tc>
      </w:tr>
    </w:tbl>
    <w:p w14:paraId="7D419FAE" w14:textId="77777777" w:rsidR="0027324E" w:rsidRPr="00391012" w:rsidRDefault="0027324E" w:rsidP="00C33B79">
      <w:pPr>
        <w:contextualSpacing/>
        <w:rPr>
          <w:lang w:val="en-US"/>
        </w:rPr>
      </w:pPr>
    </w:p>
    <w:p w14:paraId="5997CDDF" w14:textId="0B66200F" w:rsidR="0027324E" w:rsidRDefault="00E4761F" w:rsidP="00C33B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sz w:val="48"/>
          <w:lang w:val="en-US"/>
        </w:rPr>
      </w:pPr>
      <w:r>
        <w:rPr>
          <w:sz w:val="48"/>
          <w:lang w:val="en-US"/>
        </w:rPr>
        <w:t>Allied Vision</w:t>
      </w:r>
      <w:r w:rsidR="0027324E">
        <w:rPr>
          <w:sz w:val="48"/>
          <w:lang w:val="en-US"/>
        </w:rPr>
        <w:t xml:space="preserve"> </w:t>
      </w:r>
      <w:r w:rsidR="004402FA">
        <w:rPr>
          <w:sz w:val="48"/>
          <w:lang w:val="en-US"/>
        </w:rPr>
        <w:t xml:space="preserve">to </w:t>
      </w:r>
      <w:r w:rsidR="00320D5D">
        <w:rPr>
          <w:sz w:val="48"/>
          <w:lang w:val="en-US"/>
        </w:rPr>
        <w:t>showcase latest</w:t>
      </w:r>
      <w:r w:rsidR="0027324E">
        <w:rPr>
          <w:sz w:val="48"/>
          <w:lang w:val="en-US"/>
        </w:rPr>
        <w:t xml:space="preserve"> CMOS </w:t>
      </w:r>
      <w:r w:rsidR="004A12B4">
        <w:rPr>
          <w:sz w:val="48"/>
          <w:lang w:val="en-US"/>
        </w:rPr>
        <w:t>camera solutions equipped with</w:t>
      </w:r>
      <w:r w:rsidR="004402FA">
        <w:rPr>
          <w:sz w:val="48"/>
          <w:lang w:val="en-US"/>
        </w:rPr>
        <w:t xml:space="preserve"> Sony Pregius IMX sensors</w:t>
      </w:r>
      <w:r w:rsidR="00391012">
        <w:rPr>
          <w:sz w:val="48"/>
          <w:lang w:val="en-US"/>
        </w:rPr>
        <w:t xml:space="preserve"> at Control</w:t>
      </w:r>
      <w:r w:rsidR="004A12B4">
        <w:rPr>
          <w:sz w:val="48"/>
          <w:lang w:val="en-US"/>
        </w:rPr>
        <w:t xml:space="preserve"> 2017</w:t>
      </w:r>
    </w:p>
    <w:p w14:paraId="2FC1C100" w14:textId="77777777" w:rsidR="0027324E" w:rsidRDefault="0027324E" w:rsidP="00C33B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ascii="Calibri Bold" w:hAnsi="Calibri Bold"/>
          <w:sz w:val="28"/>
          <w:lang w:val="en-US"/>
        </w:rPr>
      </w:pPr>
    </w:p>
    <w:p w14:paraId="3715E070" w14:textId="413063D5" w:rsidR="0027324E" w:rsidRDefault="0027324E" w:rsidP="00C33B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ascii="Calibri Bold" w:hAnsi="Calibri Bold"/>
          <w:sz w:val="28"/>
          <w:lang w:val="en-US"/>
        </w:rPr>
      </w:pPr>
      <w:r>
        <w:rPr>
          <w:rFonts w:ascii="Calibri Bold" w:hAnsi="Calibri Bold"/>
          <w:sz w:val="28"/>
          <w:lang w:val="en-US"/>
        </w:rPr>
        <w:t xml:space="preserve">Allied Vision will be exhibiting at </w:t>
      </w:r>
      <w:r w:rsidR="00391012">
        <w:rPr>
          <w:rFonts w:ascii="Calibri Bold" w:hAnsi="Calibri Bold"/>
          <w:sz w:val="28"/>
          <w:lang w:val="en-US"/>
        </w:rPr>
        <w:t xml:space="preserve">Control </w:t>
      </w:r>
      <w:r>
        <w:rPr>
          <w:rFonts w:ascii="Calibri Bold" w:hAnsi="Calibri Bold"/>
          <w:sz w:val="28"/>
          <w:lang w:val="en-US"/>
        </w:rPr>
        <w:t>2017</w:t>
      </w:r>
      <w:r w:rsidR="00391012">
        <w:rPr>
          <w:rFonts w:ascii="Calibri Bold" w:hAnsi="Calibri Bold"/>
          <w:sz w:val="28"/>
          <w:lang w:val="en-US"/>
        </w:rPr>
        <w:t xml:space="preserve"> in Stuttgart</w:t>
      </w:r>
      <w:r>
        <w:rPr>
          <w:rFonts w:ascii="Calibri Bold" w:hAnsi="Calibri Bold"/>
          <w:sz w:val="28"/>
          <w:lang w:val="en-US"/>
        </w:rPr>
        <w:t xml:space="preserve"> and showcasing its latest </w:t>
      </w:r>
      <w:r w:rsidR="004402FA">
        <w:rPr>
          <w:rFonts w:ascii="Calibri Bold" w:hAnsi="Calibri Bold"/>
          <w:sz w:val="28"/>
          <w:lang w:val="en-US"/>
        </w:rPr>
        <w:t xml:space="preserve">Mako and </w:t>
      </w:r>
      <w:r>
        <w:rPr>
          <w:rFonts w:ascii="Calibri Bold" w:hAnsi="Calibri Bold"/>
          <w:sz w:val="28"/>
          <w:lang w:val="en-US"/>
        </w:rPr>
        <w:t xml:space="preserve">Manta CMOS </w:t>
      </w:r>
      <w:r w:rsidR="004402FA">
        <w:rPr>
          <w:rFonts w:ascii="Calibri Bold" w:hAnsi="Calibri Bold"/>
          <w:sz w:val="28"/>
          <w:lang w:val="en-US"/>
        </w:rPr>
        <w:t>cameras using Sony Pregius IMX sensors</w:t>
      </w:r>
      <w:r>
        <w:rPr>
          <w:rFonts w:ascii="Calibri Bold" w:hAnsi="Calibri Bold"/>
          <w:sz w:val="28"/>
          <w:lang w:val="en-US"/>
        </w:rPr>
        <w:t>.</w:t>
      </w:r>
    </w:p>
    <w:p w14:paraId="7872CB5A" w14:textId="77777777" w:rsidR="00C33B79" w:rsidRDefault="00C33B79" w:rsidP="00C33B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ascii="Calibri Bold" w:hAnsi="Calibri Bold"/>
          <w:sz w:val="28"/>
          <w:lang w:val="en-US"/>
        </w:rPr>
      </w:pPr>
    </w:p>
    <w:p w14:paraId="14013AAB" w14:textId="291B2907" w:rsidR="0049174B" w:rsidRDefault="00391012" w:rsidP="00C33B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sz w:val="24"/>
          <w:szCs w:val="24"/>
          <w:lang w:val="en-US"/>
        </w:rPr>
      </w:pPr>
      <w:r w:rsidRPr="007F04F5">
        <w:rPr>
          <w:i/>
          <w:sz w:val="24"/>
          <w:szCs w:val="24"/>
          <w:lang w:val="en-US"/>
        </w:rPr>
        <w:t>Stadtroda, Germany</w:t>
      </w:r>
      <w:r w:rsidR="0027324E" w:rsidRPr="007F04F5">
        <w:rPr>
          <w:i/>
          <w:sz w:val="24"/>
          <w:szCs w:val="24"/>
          <w:lang w:val="en-US"/>
        </w:rPr>
        <w:t xml:space="preserve">, </w:t>
      </w:r>
      <w:r w:rsidR="00C33B79">
        <w:rPr>
          <w:i/>
          <w:sz w:val="24"/>
          <w:szCs w:val="24"/>
          <w:lang w:val="en-US"/>
        </w:rPr>
        <w:t>April 2</w:t>
      </w:r>
      <w:r w:rsidR="007149AA">
        <w:rPr>
          <w:i/>
          <w:sz w:val="24"/>
          <w:szCs w:val="24"/>
          <w:lang w:val="en-US"/>
        </w:rPr>
        <w:t>6</w:t>
      </w:r>
      <w:bookmarkStart w:id="0" w:name="_GoBack"/>
      <w:bookmarkEnd w:id="0"/>
      <w:r w:rsidR="0027324E" w:rsidRPr="007F04F5">
        <w:rPr>
          <w:i/>
          <w:sz w:val="24"/>
          <w:szCs w:val="24"/>
          <w:lang w:val="en-US"/>
        </w:rPr>
        <w:t>, 2017</w:t>
      </w:r>
      <w:r w:rsidR="0027324E" w:rsidRPr="007F04F5">
        <w:rPr>
          <w:sz w:val="24"/>
          <w:szCs w:val="24"/>
          <w:lang w:val="en-US"/>
        </w:rPr>
        <w:t xml:space="preserve"> – Allied Vision will be exhibiting at </w:t>
      </w:r>
      <w:r w:rsidRPr="007F04F5">
        <w:rPr>
          <w:sz w:val="24"/>
          <w:szCs w:val="24"/>
          <w:lang w:val="en-US"/>
        </w:rPr>
        <w:t xml:space="preserve">the Control </w:t>
      </w:r>
      <w:r w:rsidR="0027324E" w:rsidRPr="007F04F5">
        <w:rPr>
          <w:sz w:val="24"/>
          <w:szCs w:val="24"/>
          <w:lang w:val="en-US"/>
        </w:rPr>
        <w:t>2017</w:t>
      </w:r>
      <w:r w:rsidR="008E6E97" w:rsidRPr="007F04F5">
        <w:rPr>
          <w:sz w:val="24"/>
          <w:szCs w:val="24"/>
          <w:lang w:val="en-US"/>
        </w:rPr>
        <w:t>,</w:t>
      </w:r>
      <w:r w:rsidR="0027324E" w:rsidRPr="007F04F5">
        <w:rPr>
          <w:sz w:val="24"/>
          <w:szCs w:val="24"/>
          <w:lang w:val="en-US"/>
        </w:rPr>
        <w:t xml:space="preserve"> </w:t>
      </w:r>
      <w:r w:rsidR="008E6E97" w:rsidRPr="007F04F5">
        <w:rPr>
          <w:sz w:val="24"/>
          <w:szCs w:val="24"/>
          <w:lang w:val="en-US"/>
        </w:rPr>
        <w:t xml:space="preserve">the leading international trade fair for quality assurance </w:t>
      </w:r>
      <w:r w:rsidR="0027324E" w:rsidRPr="007F04F5">
        <w:rPr>
          <w:sz w:val="24"/>
          <w:szCs w:val="24"/>
          <w:lang w:val="en-US"/>
        </w:rPr>
        <w:t>in</w:t>
      </w:r>
      <w:r w:rsidRPr="007F04F5">
        <w:rPr>
          <w:sz w:val="24"/>
          <w:szCs w:val="24"/>
          <w:lang w:val="en-US"/>
        </w:rPr>
        <w:t xml:space="preserve"> Stuttgart, Germany</w:t>
      </w:r>
      <w:r w:rsidR="008E6E97" w:rsidRPr="007F04F5">
        <w:rPr>
          <w:sz w:val="24"/>
          <w:szCs w:val="24"/>
          <w:lang w:val="en-US"/>
        </w:rPr>
        <w:t>,</w:t>
      </w:r>
      <w:r w:rsidRPr="007F04F5">
        <w:rPr>
          <w:sz w:val="24"/>
          <w:szCs w:val="24"/>
          <w:lang w:val="en-US"/>
        </w:rPr>
        <w:t xml:space="preserve"> </w:t>
      </w:r>
      <w:r w:rsidR="0027324E" w:rsidRPr="007F04F5">
        <w:rPr>
          <w:sz w:val="24"/>
          <w:szCs w:val="24"/>
          <w:lang w:val="en-US"/>
        </w:rPr>
        <w:t xml:space="preserve">from </w:t>
      </w:r>
      <w:r w:rsidRPr="007F04F5">
        <w:rPr>
          <w:sz w:val="24"/>
          <w:szCs w:val="24"/>
          <w:lang w:val="en-US"/>
        </w:rPr>
        <w:t>May 9</w:t>
      </w:r>
      <w:r w:rsidR="00CE630E" w:rsidRPr="007F04F5">
        <w:rPr>
          <w:sz w:val="24"/>
          <w:szCs w:val="24"/>
          <w:lang w:val="en-US"/>
        </w:rPr>
        <w:t xml:space="preserve"> – </w:t>
      </w:r>
      <w:r w:rsidRPr="007F04F5">
        <w:rPr>
          <w:sz w:val="24"/>
          <w:szCs w:val="24"/>
          <w:lang w:val="en-US"/>
        </w:rPr>
        <w:t>May 12</w:t>
      </w:r>
      <w:r w:rsidR="00266AF9" w:rsidRPr="007F04F5">
        <w:rPr>
          <w:sz w:val="24"/>
          <w:szCs w:val="24"/>
          <w:lang w:val="en-US"/>
        </w:rPr>
        <w:t xml:space="preserve">, 2017. </w:t>
      </w:r>
      <w:r w:rsidR="0049174B" w:rsidRPr="007F04F5">
        <w:rPr>
          <w:sz w:val="24"/>
          <w:szCs w:val="24"/>
          <w:lang w:val="en-US"/>
        </w:rPr>
        <w:t xml:space="preserve">The newest Mako </w:t>
      </w:r>
      <w:r w:rsidR="008E6E97" w:rsidRPr="007F04F5">
        <w:rPr>
          <w:sz w:val="24"/>
          <w:szCs w:val="24"/>
          <w:lang w:val="en-US"/>
        </w:rPr>
        <w:t xml:space="preserve">and Manta CMOS </w:t>
      </w:r>
      <w:r w:rsidR="0049174B" w:rsidRPr="007F04F5">
        <w:rPr>
          <w:sz w:val="24"/>
          <w:szCs w:val="24"/>
          <w:lang w:val="en-US"/>
        </w:rPr>
        <w:t>camera models</w:t>
      </w:r>
      <w:r w:rsidR="007F04F5">
        <w:rPr>
          <w:sz w:val="24"/>
          <w:szCs w:val="24"/>
          <w:lang w:val="en-US"/>
        </w:rPr>
        <w:t xml:space="preserve"> with</w:t>
      </w:r>
      <w:r w:rsidR="0049174B" w:rsidRPr="007F04F5">
        <w:rPr>
          <w:sz w:val="24"/>
          <w:szCs w:val="24"/>
          <w:lang w:val="en-US"/>
        </w:rPr>
        <w:t xml:space="preserve"> </w:t>
      </w:r>
      <w:r w:rsidR="008E6E97" w:rsidRPr="007F04F5">
        <w:rPr>
          <w:sz w:val="24"/>
          <w:szCs w:val="24"/>
          <w:lang w:val="en-US"/>
        </w:rPr>
        <w:t xml:space="preserve">Sony Pregius IMX sensors </w:t>
      </w:r>
      <w:r w:rsidR="0049174B" w:rsidRPr="007F04F5">
        <w:rPr>
          <w:sz w:val="24"/>
          <w:szCs w:val="24"/>
          <w:lang w:val="en-US"/>
        </w:rPr>
        <w:t>and the Goldeye infrared camera will take center stage at Booth #</w:t>
      </w:r>
      <w:r w:rsidR="007F04F5">
        <w:rPr>
          <w:sz w:val="24"/>
          <w:szCs w:val="24"/>
          <w:lang w:val="en-US"/>
        </w:rPr>
        <w:t>6505 in Hall 6</w:t>
      </w:r>
      <w:r w:rsidR="0049174B" w:rsidRPr="007F04F5">
        <w:rPr>
          <w:sz w:val="24"/>
          <w:szCs w:val="24"/>
          <w:lang w:val="en-US"/>
        </w:rPr>
        <w:t xml:space="preserve">. Additionally, Allied Vision will </w:t>
      </w:r>
      <w:r w:rsidR="003429A1">
        <w:rPr>
          <w:sz w:val="24"/>
          <w:szCs w:val="24"/>
          <w:lang w:val="en-US"/>
        </w:rPr>
        <w:t>share its expertise</w:t>
      </w:r>
      <w:r w:rsidR="0049174B" w:rsidRPr="007F04F5">
        <w:rPr>
          <w:sz w:val="24"/>
          <w:szCs w:val="24"/>
          <w:lang w:val="en-US"/>
        </w:rPr>
        <w:t xml:space="preserve"> at the “Control Vision Talks” Forum for Machine Vision with a presentation on infrared camera technology.</w:t>
      </w:r>
    </w:p>
    <w:p w14:paraId="26373AC2" w14:textId="77777777" w:rsidR="00C33B79" w:rsidRPr="007F04F5" w:rsidRDefault="00C33B79" w:rsidP="00C33B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sz w:val="24"/>
          <w:szCs w:val="24"/>
          <w:lang w:val="en-US"/>
        </w:rPr>
      </w:pPr>
    </w:p>
    <w:p w14:paraId="3F86592C" w14:textId="439B9D56" w:rsidR="00760B1B" w:rsidRDefault="00071260" w:rsidP="00C33B79">
      <w:pPr>
        <w:tabs>
          <w:tab w:val="left" w:pos="708"/>
          <w:tab w:val="left" w:pos="1416"/>
          <w:tab w:val="left" w:pos="2124"/>
          <w:tab w:val="left" w:pos="2832"/>
          <w:tab w:val="left" w:pos="3540"/>
          <w:tab w:val="left" w:pos="4248"/>
          <w:tab w:val="left" w:pos="4956"/>
          <w:tab w:val="left" w:pos="7080"/>
          <w:tab w:val="left" w:pos="7788"/>
          <w:tab w:val="left" w:pos="8496"/>
        </w:tabs>
        <w:contextualSpacing/>
        <w:rPr>
          <w:sz w:val="24"/>
          <w:lang w:val="en-US"/>
        </w:rPr>
      </w:pPr>
      <w:r w:rsidRPr="007F04F5">
        <w:rPr>
          <w:b/>
          <w:sz w:val="24"/>
          <w:szCs w:val="24"/>
          <w:lang w:val="en-US"/>
        </w:rPr>
        <w:t>Sony Pregius Technology</w:t>
      </w:r>
      <w:r>
        <w:rPr>
          <w:sz w:val="24"/>
          <w:lang w:val="en-US"/>
        </w:rPr>
        <w:br/>
      </w:r>
      <w:r w:rsidR="00386CC9">
        <w:rPr>
          <w:sz w:val="24"/>
          <w:lang w:val="en-US"/>
        </w:rPr>
        <w:t>Over the last</w:t>
      </w:r>
      <w:r>
        <w:rPr>
          <w:sz w:val="24"/>
          <w:lang w:val="en-US"/>
        </w:rPr>
        <w:t xml:space="preserve"> two years, Sony’s IMX CMOS sensors utilizing </w:t>
      </w:r>
      <w:r w:rsidR="00D75748">
        <w:rPr>
          <w:sz w:val="24"/>
          <w:lang w:val="en-US"/>
        </w:rPr>
        <w:t xml:space="preserve">its </w:t>
      </w:r>
      <w:r>
        <w:rPr>
          <w:sz w:val="24"/>
          <w:lang w:val="en-US"/>
        </w:rPr>
        <w:t>Pregius</w:t>
      </w:r>
      <w:r w:rsidR="00C84B7C">
        <w:rPr>
          <w:sz w:val="24"/>
          <w:lang w:val="en-US"/>
        </w:rPr>
        <w:t xml:space="preserve"> technology have become increasingly popular</w:t>
      </w:r>
      <w:r>
        <w:rPr>
          <w:sz w:val="24"/>
          <w:lang w:val="en-US"/>
        </w:rPr>
        <w:t xml:space="preserve">. Pregius is </w:t>
      </w:r>
      <w:r w:rsidR="00760B1B">
        <w:rPr>
          <w:sz w:val="24"/>
          <w:lang w:val="en-US"/>
        </w:rPr>
        <w:t xml:space="preserve">Sony’s </w:t>
      </w:r>
      <w:r>
        <w:rPr>
          <w:sz w:val="24"/>
          <w:lang w:val="en-US"/>
        </w:rPr>
        <w:t xml:space="preserve">global shutter pixel technology </w:t>
      </w:r>
      <w:r w:rsidR="00A97D35">
        <w:rPr>
          <w:sz w:val="24"/>
          <w:lang w:val="en-US"/>
        </w:rPr>
        <w:t>providing</w:t>
      </w:r>
      <w:r w:rsidR="00266AF9">
        <w:rPr>
          <w:sz w:val="24"/>
          <w:lang w:val="en-US"/>
        </w:rPr>
        <w:t xml:space="preserve"> low-noise and </w:t>
      </w:r>
      <w:r w:rsidR="00A97D35">
        <w:rPr>
          <w:sz w:val="24"/>
          <w:lang w:val="en-US"/>
        </w:rPr>
        <w:t xml:space="preserve">high </w:t>
      </w:r>
      <w:r w:rsidR="00266AF9">
        <w:rPr>
          <w:sz w:val="24"/>
          <w:lang w:val="en-US"/>
        </w:rPr>
        <w:t xml:space="preserve">speed </w:t>
      </w:r>
      <w:r w:rsidR="00760B1B">
        <w:rPr>
          <w:sz w:val="24"/>
          <w:lang w:val="en-US"/>
        </w:rPr>
        <w:t xml:space="preserve">for active pixel-type CMOS image </w:t>
      </w:r>
      <w:r w:rsidR="007F04F5">
        <w:rPr>
          <w:sz w:val="24"/>
          <w:lang w:val="en-US"/>
        </w:rPr>
        <w:t xml:space="preserve">sensors. </w:t>
      </w:r>
      <w:r w:rsidR="0029365B">
        <w:rPr>
          <w:sz w:val="24"/>
          <w:lang w:val="en-US"/>
        </w:rPr>
        <w:t xml:space="preserve">Furthermore, these global shutter CMOS sensors offer high saturation capacity and extraordinary dynamic range. </w:t>
      </w:r>
      <w:r w:rsidR="00C84B7C">
        <w:rPr>
          <w:sz w:val="24"/>
          <w:lang w:val="en-US"/>
        </w:rPr>
        <w:t xml:space="preserve">This </w:t>
      </w:r>
      <w:r w:rsidR="00D75748">
        <w:rPr>
          <w:sz w:val="24"/>
          <w:lang w:val="en-US"/>
        </w:rPr>
        <w:t>gives</w:t>
      </w:r>
      <w:r w:rsidR="00C84B7C">
        <w:rPr>
          <w:sz w:val="24"/>
          <w:lang w:val="en-US"/>
        </w:rPr>
        <w:t xml:space="preserve"> Sony’s </w:t>
      </w:r>
      <w:r w:rsidR="0029365B">
        <w:rPr>
          <w:sz w:val="24"/>
          <w:lang w:val="en-US"/>
        </w:rPr>
        <w:t xml:space="preserve">IMX </w:t>
      </w:r>
      <w:r w:rsidR="00C84B7C">
        <w:rPr>
          <w:sz w:val="24"/>
          <w:lang w:val="en-US"/>
        </w:rPr>
        <w:t>CMOS sensors image quality that rivals and, in some cases, surpasses CCD</w:t>
      </w:r>
      <w:r w:rsidR="0029365B">
        <w:rPr>
          <w:sz w:val="24"/>
          <w:lang w:val="en-US"/>
        </w:rPr>
        <w:t xml:space="preserve"> sensor </w:t>
      </w:r>
      <w:r w:rsidR="00C84B7C">
        <w:rPr>
          <w:sz w:val="24"/>
          <w:lang w:val="en-US"/>
        </w:rPr>
        <w:t>image quality.</w:t>
      </w:r>
      <w:r w:rsidR="00173CC0">
        <w:rPr>
          <w:sz w:val="24"/>
          <w:lang w:val="en-US"/>
        </w:rPr>
        <w:t xml:space="preserve"> </w:t>
      </w:r>
      <w:r w:rsidR="0029365B">
        <w:rPr>
          <w:sz w:val="24"/>
          <w:lang w:val="en-US"/>
        </w:rPr>
        <w:t xml:space="preserve">Many of Sony’s </w:t>
      </w:r>
      <w:r w:rsidR="006C5018">
        <w:rPr>
          <w:sz w:val="24"/>
          <w:lang w:val="en-US"/>
        </w:rPr>
        <w:t xml:space="preserve">latest </w:t>
      </w:r>
      <w:r w:rsidR="0029365B">
        <w:rPr>
          <w:sz w:val="24"/>
          <w:lang w:val="en-US"/>
        </w:rPr>
        <w:t xml:space="preserve">CMOS sensor offerings </w:t>
      </w:r>
      <w:r w:rsidR="00173CC0">
        <w:rPr>
          <w:sz w:val="24"/>
          <w:lang w:val="en-US"/>
        </w:rPr>
        <w:t xml:space="preserve">have been </w:t>
      </w:r>
      <w:r w:rsidR="0029365B">
        <w:rPr>
          <w:sz w:val="24"/>
          <w:lang w:val="en-US"/>
        </w:rPr>
        <w:t>integrated</w:t>
      </w:r>
      <w:r w:rsidR="00173CC0">
        <w:rPr>
          <w:sz w:val="24"/>
          <w:lang w:val="en-US"/>
        </w:rPr>
        <w:t xml:space="preserve"> in Allied Vision’s </w:t>
      </w:r>
      <w:r w:rsidR="006C5018">
        <w:rPr>
          <w:sz w:val="24"/>
          <w:lang w:val="en-US"/>
        </w:rPr>
        <w:t xml:space="preserve">popular </w:t>
      </w:r>
      <w:r w:rsidR="00173CC0">
        <w:rPr>
          <w:sz w:val="24"/>
          <w:lang w:val="en-US"/>
        </w:rPr>
        <w:t>Mako and Manta camera families.</w:t>
      </w:r>
    </w:p>
    <w:p w14:paraId="3DA470F4" w14:textId="77777777" w:rsidR="00C33B79" w:rsidRDefault="00C33B79" w:rsidP="00C33B79">
      <w:pPr>
        <w:tabs>
          <w:tab w:val="left" w:pos="708"/>
          <w:tab w:val="left" w:pos="1416"/>
          <w:tab w:val="left" w:pos="2124"/>
          <w:tab w:val="left" w:pos="2832"/>
          <w:tab w:val="left" w:pos="3540"/>
          <w:tab w:val="left" w:pos="4248"/>
          <w:tab w:val="left" w:pos="4956"/>
          <w:tab w:val="left" w:pos="7080"/>
          <w:tab w:val="left" w:pos="7788"/>
          <w:tab w:val="left" w:pos="8496"/>
        </w:tabs>
        <w:contextualSpacing/>
        <w:rPr>
          <w:sz w:val="24"/>
          <w:lang w:val="en-US"/>
        </w:rPr>
      </w:pPr>
    </w:p>
    <w:p w14:paraId="2017C9E6" w14:textId="5C79324D" w:rsidR="00173CC0" w:rsidRPr="00173CC0" w:rsidRDefault="00C37036" w:rsidP="00C33B79">
      <w:pPr>
        <w:tabs>
          <w:tab w:val="left" w:pos="708"/>
          <w:tab w:val="left" w:pos="1416"/>
          <w:tab w:val="left" w:pos="2124"/>
          <w:tab w:val="left" w:pos="2832"/>
          <w:tab w:val="left" w:pos="3540"/>
          <w:tab w:val="left" w:pos="4248"/>
          <w:tab w:val="left" w:pos="4956"/>
          <w:tab w:val="left" w:pos="7080"/>
          <w:tab w:val="left" w:pos="7788"/>
          <w:tab w:val="left" w:pos="8496"/>
        </w:tabs>
        <w:contextualSpacing/>
        <w:rPr>
          <w:sz w:val="24"/>
          <w:lang w:val="en-US"/>
        </w:rPr>
      </w:pPr>
      <w:r>
        <w:rPr>
          <w:b/>
          <w:sz w:val="24"/>
          <w:lang w:val="en-US"/>
        </w:rPr>
        <w:t>Mako</w:t>
      </w:r>
      <w:r w:rsidR="00D22B33">
        <w:rPr>
          <w:b/>
          <w:sz w:val="24"/>
          <w:lang w:val="en-US"/>
        </w:rPr>
        <w:t xml:space="preserve"> CMOS Cameras</w:t>
      </w:r>
      <w:r>
        <w:rPr>
          <w:b/>
          <w:sz w:val="24"/>
          <w:lang w:val="en-US"/>
        </w:rPr>
        <w:t xml:space="preserve">: </w:t>
      </w:r>
      <w:r w:rsidR="00D22B33">
        <w:rPr>
          <w:b/>
          <w:sz w:val="24"/>
          <w:lang w:val="en-US"/>
        </w:rPr>
        <w:t>Small</w:t>
      </w:r>
      <w:r w:rsidR="00173CC0">
        <w:rPr>
          <w:b/>
          <w:sz w:val="24"/>
          <w:lang w:val="en-US"/>
        </w:rPr>
        <w:t xml:space="preserve"> Camera, Big Imaging Capabilities</w:t>
      </w:r>
      <w:r w:rsidR="00173CC0">
        <w:rPr>
          <w:b/>
          <w:sz w:val="24"/>
          <w:lang w:val="en-US"/>
        </w:rPr>
        <w:br/>
      </w:r>
      <w:r w:rsidR="0029365B">
        <w:rPr>
          <w:sz w:val="24"/>
          <w:lang w:val="en-US"/>
        </w:rPr>
        <w:t>Allied Vision’</w:t>
      </w:r>
      <w:r w:rsidR="002F3E95">
        <w:rPr>
          <w:sz w:val="24"/>
          <w:lang w:val="en-US"/>
        </w:rPr>
        <w:t xml:space="preserve">s Mako </w:t>
      </w:r>
      <w:r w:rsidR="00386CC9">
        <w:rPr>
          <w:sz w:val="24"/>
          <w:lang w:val="en-US"/>
        </w:rPr>
        <w:t>is a</w:t>
      </w:r>
      <w:r w:rsidR="00386CC9" w:rsidRPr="00386CC9">
        <w:rPr>
          <w:sz w:val="24"/>
          <w:lang w:val="en-US"/>
        </w:rPr>
        <w:t xml:space="preserve"> </w:t>
      </w:r>
      <w:r w:rsidR="00386CC9">
        <w:rPr>
          <w:sz w:val="24"/>
          <w:lang w:val="en-US"/>
        </w:rPr>
        <w:t>low-cost camera with a</w:t>
      </w:r>
      <w:r w:rsidR="002F3E95">
        <w:rPr>
          <w:sz w:val="24"/>
          <w:lang w:val="en-US"/>
        </w:rPr>
        <w:t xml:space="preserve"> compact form factor (60.5 mm x 29 mm x 29 mm) that provides excellent image quality for </w:t>
      </w:r>
      <w:r w:rsidR="00513B13">
        <w:rPr>
          <w:sz w:val="24"/>
          <w:lang w:val="en-US"/>
        </w:rPr>
        <w:t xml:space="preserve">industrial </w:t>
      </w:r>
      <w:r w:rsidR="002F3E95">
        <w:rPr>
          <w:sz w:val="24"/>
          <w:lang w:val="en-US"/>
        </w:rPr>
        <w:t xml:space="preserve">applications. The most recent CMOS models, </w:t>
      </w:r>
      <w:r w:rsidR="002F3E95" w:rsidRPr="00B05232">
        <w:rPr>
          <w:b/>
          <w:sz w:val="24"/>
          <w:lang w:val="en-US"/>
        </w:rPr>
        <w:t>Mako G-319</w:t>
      </w:r>
      <w:r w:rsidR="002F3E95">
        <w:rPr>
          <w:sz w:val="24"/>
          <w:lang w:val="en-US"/>
        </w:rPr>
        <w:t xml:space="preserve"> and </w:t>
      </w:r>
      <w:r w:rsidR="002F3E95" w:rsidRPr="00B05232">
        <w:rPr>
          <w:b/>
          <w:sz w:val="24"/>
          <w:lang w:val="en-US"/>
        </w:rPr>
        <w:t>Mako G-507</w:t>
      </w:r>
      <w:r w:rsidR="002F3E95">
        <w:rPr>
          <w:sz w:val="24"/>
          <w:lang w:val="en-US"/>
        </w:rPr>
        <w:t>, use Sony’s IMX265 and IMX2</w:t>
      </w:r>
      <w:r>
        <w:rPr>
          <w:sz w:val="24"/>
          <w:lang w:val="en-US"/>
        </w:rPr>
        <w:t xml:space="preserve">64 CMOS sensors, respectively. </w:t>
      </w:r>
      <w:r w:rsidR="002F3E95">
        <w:rPr>
          <w:sz w:val="24"/>
          <w:lang w:val="en-US"/>
        </w:rPr>
        <w:t xml:space="preserve">The </w:t>
      </w:r>
      <w:r w:rsidR="002F3E95" w:rsidRPr="00B05232">
        <w:rPr>
          <w:b/>
          <w:sz w:val="24"/>
          <w:lang w:val="en-US"/>
        </w:rPr>
        <w:t>Mako G-319</w:t>
      </w:r>
      <w:r w:rsidR="002F3E95">
        <w:rPr>
          <w:sz w:val="24"/>
          <w:lang w:val="en-US"/>
        </w:rPr>
        <w:t xml:space="preserve"> offers a resolution of 3.2 Megapixels at</w:t>
      </w:r>
      <w:r>
        <w:rPr>
          <w:sz w:val="24"/>
          <w:lang w:val="en-US"/>
        </w:rPr>
        <w:t xml:space="preserve"> 37.5 frames per second (fps). </w:t>
      </w:r>
      <w:r w:rsidR="002F3E95">
        <w:rPr>
          <w:sz w:val="24"/>
          <w:lang w:val="en-US"/>
        </w:rPr>
        <w:t xml:space="preserve">The </w:t>
      </w:r>
      <w:r w:rsidR="002F3E95" w:rsidRPr="00B05232">
        <w:rPr>
          <w:b/>
          <w:sz w:val="24"/>
          <w:lang w:val="en-US"/>
        </w:rPr>
        <w:t>Mako G-507</w:t>
      </w:r>
      <w:r w:rsidR="002F3E95">
        <w:rPr>
          <w:sz w:val="24"/>
          <w:lang w:val="en-US"/>
        </w:rPr>
        <w:t xml:space="preserve"> provides 5.1 Megapixels of resolution at 23</w:t>
      </w:r>
      <w:r>
        <w:rPr>
          <w:sz w:val="24"/>
          <w:lang w:val="en-US"/>
        </w:rPr>
        <w:t xml:space="preserve">.7 fps. </w:t>
      </w:r>
      <w:r w:rsidR="002F3E95">
        <w:rPr>
          <w:sz w:val="24"/>
          <w:lang w:val="en-US"/>
        </w:rPr>
        <w:t xml:space="preserve">Both models are Gigabit Ethernet (GigE) Vision compliant and </w:t>
      </w:r>
      <w:r w:rsidR="00386CC9">
        <w:rPr>
          <w:sz w:val="24"/>
          <w:lang w:val="en-US"/>
        </w:rPr>
        <w:t>come with</w:t>
      </w:r>
      <w:r w:rsidR="002F3E95">
        <w:rPr>
          <w:sz w:val="24"/>
          <w:lang w:val="en-US"/>
        </w:rPr>
        <w:t xml:space="preserve"> Power over Ethernet (PoE) standard.</w:t>
      </w:r>
      <w:r>
        <w:rPr>
          <w:sz w:val="24"/>
          <w:lang w:val="en-US"/>
        </w:rPr>
        <w:t xml:space="preserve"> The Mako can be used in applications</w:t>
      </w:r>
      <w:r w:rsidR="00386CC9">
        <w:rPr>
          <w:sz w:val="24"/>
          <w:lang w:val="en-US"/>
        </w:rPr>
        <w:t xml:space="preserve"> such as</w:t>
      </w:r>
      <w:r>
        <w:rPr>
          <w:sz w:val="24"/>
          <w:lang w:val="en-US"/>
        </w:rPr>
        <w:t xml:space="preserve"> quality control, logistics, </w:t>
      </w:r>
      <w:r w:rsidR="00513B13">
        <w:rPr>
          <w:sz w:val="24"/>
          <w:lang w:val="en-US"/>
        </w:rPr>
        <w:t xml:space="preserve">and </w:t>
      </w:r>
      <w:r>
        <w:rPr>
          <w:sz w:val="24"/>
          <w:lang w:val="en-US"/>
        </w:rPr>
        <w:t>robotics.</w:t>
      </w:r>
    </w:p>
    <w:p w14:paraId="4BA93905" w14:textId="76C33F99" w:rsidR="0027324E" w:rsidRDefault="0027324E" w:rsidP="00C33B79">
      <w:pPr>
        <w:tabs>
          <w:tab w:val="left" w:pos="708"/>
          <w:tab w:val="left" w:pos="1416"/>
          <w:tab w:val="left" w:pos="2124"/>
          <w:tab w:val="left" w:pos="2832"/>
          <w:tab w:val="left" w:pos="3540"/>
          <w:tab w:val="left" w:pos="4248"/>
          <w:tab w:val="left" w:pos="4956"/>
          <w:tab w:val="left" w:pos="7080"/>
          <w:tab w:val="left" w:pos="7788"/>
          <w:tab w:val="left" w:pos="8496"/>
        </w:tabs>
        <w:contextualSpacing/>
        <w:rPr>
          <w:sz w:val="24"/>
          <w:lang w:val="en-US"/>
        </w:rPr>
      </w:pPr>
      <w:r>
        <w:rPr>
          <w:b/>
          <w:sz w:val="24"/>
          <w:lang w:val="en-US"/>
        </w:rPr>
        <w:lastRenderedPageBreak/>
        <w:t xml:space="preserve">Manta CMOS Cameras: </w:t>
      </w:r>
      <w:r w:rsidR="00D22B33">
        <w:rPr>
          <w:b/>
          <w:sz w:val="24"/>
          <w:lang w:val="en-US"/>
        </w:rPr>
        <w:t>Superior Imaging and Flexibility Combined</w:t>
      </w:r>
      <w:r>
        <w:rPr>
          <w:sz w:val="24"/>
          <w:lang w:val="en-US"/>
        </w:rPr>
        <w:br/>
        <w:t xml:space="preserve">Manta </w:t>
      </w:r>
      <w:r w:rsidR="00C37036">
        <w:rPr>
          <w:sz w:val="24"/>
          <w:lang w:val="en-US"/>
        </w:rPr>
        <w:t xml:space="preserve">is </w:t>
      </w:r>
      <w:r w:rsidR="00CE630E">
        <w:rPr>
          <w:sz w:val="24"/>
          <w:lang w:val="en-US"/>
        </w:rPr>
        <w:t xml:space="preserve">Allied Vision’s versatile digital machine vision </w:t>
      </w:r>
      <w:r w:rsidR="00C37036">
        <w:rPr>
          <w:sz w:val="24"/>
          <w:lang w:val="en-US"/>
        </w:rPr>
        <w:t xml:space="preserve">GigE camera. </w:t>
      </w:r>
      <w:r w:rsidR="009D4610">
        <w:rPr>
          <w:sz w:val="24"/>
          <w:lang w:val="en-US"/>
        </w:rPr>
        <w:t>Options such as</w:t>
      </w:r>
      <w:r>
        <w:rPr>
          <w:sz w:val="24"/>
          <w:lang w:val="en-US"/>
        </w:rPr>
        <w:t xml:space="preserve"> </w:t>
      </w:r>
      <w:r w:rsidR="009D4610">
        <w:rPr>
          <w:sz w:val="24"/>
          <w:lang w:val="en-US"/>
        </w:rPr>
        <w:t>PoE</w:t>
      </w:r>
      <w:r>
        <w:rPr>
          <w:sz w:val="24"/>
          <w:lang w:val="en-US"/>
        </w:rPr>
        <w:t xml:space="preserve"> variants, </w:t>
      </w:r>
      <w:r w:rsidR="006C5018">
        <w:rPr>
          <w:sz w:val="24"/>
          <w:lang w:val="en-US"/>
        </w:rPr>
        <w:t>near-infrared sensitive</w:t>
      </w:r>
      <w:r>
        <w:rPr>
          <w:sz w:val="24"/>
          <w:lang w:val="en-US"/>
        </w:rPr>
        <w:t xml:space="preserve"> models, and </w:t>
      </w:r>
      <w:r w:rsidR="00513B13">
        <w:rPr>
          <w:sz w:val="24"/>
          <w:lang w:val="en-US"/>
        </w:rPr>
        <w:t>alternative housings including board-level configurations</w:t>
      </w:r>
      <w:r w:rsidR="00B05232">
        <w:rPr>
          <w:sz w:val="24"/>
          <w:lang w:val="en-US"/>
        </w:rPr>
        <w:t xml:space="preserve"> make the Manta </w:t>
      </w:r>
      <w:r w:rsidR="00386CC9">
        <w:rPr>
          <w:sz w:val="24"/>
          <w:lang w:val="en-US"/>
        </w:rPr>
        <w:t>great</w:t>
      </w:r>
      <w:r w:rsidR="00B05232">
        <w:rPr>
          <w:sz w:val="24"/>
          <w:lang w:val="en-US"/>
        </w:rPr>
        <w:t xml:space="preserve"> for complex applications. The latest Manta CMOS models are equipped with </w:t>
      </w:r>
      <w:r>
        <w:rPr>
          <w:sz w:val="24"/>
          <w:lang w:val="en-US"/>
        </w:rPr>
        <w:t xml:space="preserve">Sony </w:t>
      </w:r>
      <w:r w:rsidR="00B05232">
        <w:rPr>
          <w:sz w:val="24"/>
          <w:lang w:val="en-US"/>
        </w:rPr>
        <w:t>Pregius IMX</w:t>
      </w:r>
      <w:r>
        <w:rPr>
          <w:sz w:val="24"/>
          <w:lang w:val="en-US"/>
        </w:rPr>
        <w:t xml:space="preserve"> sensors:</w:t>
      </w:r>
    </w:p>
    <w:p w14:paraId="35FD650F" w14:textId="77777777" w:rsidR="009D4610" w:rsidRDefault="009D4610" w:rsidP="00C33B79">
      <w:pPr>
        <w:pStyle w:val="Listenabsatz"/>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B05232">
        <w:rPr>
          <w:b/>
          <w:sz w:val="24"/>
          <w:lang w:val="en-US"/>
        </w:rPr>
        <w:t>Manta G-319</w:t>
      </w:r>
      <w:r>
        <w:rPr>
          <w:sz w:val="24"/>
          <w:lang w:val="en-US"/>
        </w:rPr>
        <w:t>:</w:t>
      </w:r>
      <w:r w:rsidR="00B05232">
        <w:rPr>
          <w:sz w:val="24"/>
          <w:lang w:val="en-US"/>
        </w:rPr>
        <w:t xml:space="preserve"> integrates the IMX265 CMOS sensor, providing a resolution of 3.2 Megapixels at 37.6 fps</w:t>
      </w:r>
    </w:p>
    <w:p w14:paraId="551ACE09" w14:textId="3B6BD80E" w:rsidR="009D4610" w:rsidRPr="009D4610" w:rsidRDefault="009D4610" w:rsidP="00C33B79">
      <w:pPr>
        <w:pStyle w:val="Listenabsatz"/>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B05232">
        <w:rPr>
          <w:b/>
          <w:sz w:val="24"/>
          <w:lang w:val="en-US"/>
        </w:rPr>
        <w:t>Manta G-507</w:t>
      </w:r>
      <w:r>
        <w:rPr>
          <w:sz w:val="24"/>
          <w:lang w:val="en-US"/>
        </w:rPr>
        <w:t>:</w:t>
      </w:r>
      <w:r w:rsidR="00B05232">
        <w:rPr>
          <w:sz w:val="24"/>
          <w:lang w:val="en-US"/>
        </w:rPr>
        <w:t xml:space="preserve"> </w:t>
      </w:r>
      <w:r w:rsidR="00386CC9">
        <w:rPr>
          <w:sz w:val="24"/>
          <w:lang w:val="en-US"/>
        </w:rPr>
        <w:t>uses</w:t>
      </w:r>
      <w:r w:rsidR="00B05232">
        <w:rPr>
          <w:sz w:val="24"/>
          <w:lang w:val="en-US"/>
        </w:rPr>
        <w:t xml:space="preserve"> the IMX264 CMOS sensor, </w:t>
      </w:r>
      <w:r w:rsidR="00513B13">
        <w:rPr>
          <w:sz w:val="24"/>
          <w:lang w:val="en-US"/>
        </w:rPr>
        <w:t>delivering</w:t>
      </w:r>
      <w:r w:rsidR="00513B13" w:rsidDel="00513B13">
        <w:rPr>
          <w:sz w:val="24"/>
          <w:lang w:val="en-US"/>
        </w:rPr>
        <w:t xml:space="preserve"> </w:t>
      </w:r>
      <w:r w:rsidR="00B05232">
        <w:rPr>
          <w:sz w:val="24"/>
          <w:lang w:val="en-US"/>
        </w:rPr>
        <w:t>a resolution of 5.1 Megapixels at 23.7 fps</w:t>
      </w:r>
    </w:p>
    <w:p w14:paraId="005F0418" w14:textId="77777777" w:rsidR="0027324E" w:rsidRDefault="0027324E" w:rsidP="00C33B79">
      <w:pPr>
        <w:pStyle w:val="Listenabsatz"/>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Manta G-895</w:t>
      </w:r>
      <w:r>
        <w:rPr>
          <w:sz w:val="24"/>
          <w:lang w:val="en-US"/>
        </w:rPr>
        <w:t xml:space="preserve">: equipped with </w:t>
      </w:r>
      <w:r w:rsidR="00B05232">
        <w:rPr>
          <w:sz w:val="24"/>
          <w:lang w:val="en-US"/>
        </w:rPr>
        <w:t xml:space="preserve">the </w:t>
      </w:r>
      <w:r>
        <w:rPr>
          <w:sz w:val="24"/>
          <w:lang w:val="en-US"/>
        </w:rPr>
        <w:t xml:space="preserve">IMX267 CMOS sensor, </w:t>
      </w:r>
      <w:r w:rsidR="00B05232">
        <w:rPr>
          <w:sz w:val="24"/>
          <w:lang w:val="en-US"/>
        </w:rPr>
        <w:t>offering</w:t>
      </w:r>
      <w:r>
        <w:rPr>
          <w:sz w:val="24"/>
          <w:lang w:val="en-US"/>
        </w:rPr>
        <w:t xml:space="preserve"> a resolution </w:t>
      </w:r>
      <w:r w:rsidR="00B05232">
        <w:rPr>
          <w:sz w:val="24"/>
          <w:lang w:val="en-US"/>
        </w:rPr>
        <w:t xml:space="preserve">of 8.9 Megapixels </w:t>
      </w:r>
      <w:r>
        <w:rPr>
          <w:sz w:val="24"/>
          <w:lang w:val="en-US"/>
        </w:rPr>
        <w:t xml:space="preserve">at 13.4 </w:t>
      </w:r>
      <w:r w:rsidR="00B05232">
        <w:rPr>
          <w:sz w:val="24"/>
          <w:lang w:val="en-US"/>
        </w:rPr>
        <w:t>fps</w:t>
      </w:r>
    </w:p>
    <w:p w14:paraId="42248C01" w14:textId="4C3867D4" w:rsidR="002F3E95" w:rsidRPr="007F04F5" w:rsidRDefault="0027324E" w:rsidP="00C33B79">
      <w:pPr>
        <w:pStyle w:val="Listenabsatz"/>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Manta G-1236</w:t>
      </w:r>
      <w:r>
        <w:rPr>
          <w:sz w:val="24"/>
          <w:lang w:val="en-US"/>
        </w:rPr>
        <w:t xml:space="preserve">: fitted with </w:t>
      </w:r>
      <w:r w:rsidR="00B05232">
        <w:rPr>
          <w:sz w:val="24"/>
          <w:lang w:val="en-US"/>
        </w:rPr>
        <w:t>the</w:t>
      </w:r>
      <w:r>
        <w:rPr>
          <w:sz w:val="24"/>
          <w:lang w:val="en-US"/>
        </w:rPr>
        <w:t xml:space="preserve"> IMX304 CMOS sensor, </w:t>
      </w:r>
      <w:r w:rsidR="00B05232">
        <w:rPr>
          <w:sz w:val="24"/>
          <w:lang w:val="en-US"/>
        </w:rPr>
        <w:t>providing a resolution of</w:t>
      </w:r>
      <w:r>
        <w:rPr>
          <w:sz w:val="24"/>
          <w:lang w:val="en-US"/>
        </w:rPr>
        <w:t xml:space="preserve"> 12.4 Megapixels at 9.7 </w:t>
      </w:r>
      <w:r w:rsidR="00B05232">
        <w:rPr>
          <w:sz w:val="24"/>
          <w:lang w:val="en-US"/>
        </w:rPr>
        <w:t>fps</w:t>
      </w:r>
    </w:p>
    <w:p w14:paraId="0B36DA96" w14:textId="77777777" w:rsidR="00917A2E" w:rsidRDefault="00917A2E" w:rsidP="00C33B79">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200" w:line="276" w:lineRule="auto"/>
        <w:contextualSpacing/>
        <w:rPr>
          <w:rFonts w:ascii="Calibri Bold" w:hAnsi="Calibri Bold"/>
          <w:szCs w:val="24"/>
        </w:rPr>
      </w:pPr>
    </w:p>
    <w:p w14:paraId="18181548" w14:textId="61A5B8C1" w:rsidR="007F04F5" w:rsidRDefault="007F04F5" w:rsidP="00C33B79">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200" w:line="276" w:lineRule="auto"/>
        <w:contextualSpacing/>
        <w:rPr>
          <w:rFonts w:ascii="Calibri" w:hAnsi="Calibri"/>
          <w:szCs w:val="24"/>
        </w:rPr>
      </w:pPr>
      <w:r w:rsidRPr="00C33B79">
        <w:rPr>
          <w:rFonts w:ascii="Calibri Bold" w:hAnsi="Calibri Bold"/>
          <w:szCs w:val="24"/>
        </w:rPr>
        <w:t>“Control Vision Talks” Forum</w:t>
      </w:r>
      <w:r w:rsidRPr="00C33B79">
        <w:rPr>
          <w:rFonts w:ascii="Calibri Bold" w:hAnsi="Calibri Bold"/>
          <w:szCs w:val="24"/>
        </w:rPr>
        <w:cr/>
      </w:r>
      <w:r w:rsidRPr="00C33B79">
        <w:rPr>
          <w:rFonts w:ascii="Calibri" w:hAnsi="Calibri"/>
          <w:szCs w:val="24"/>
        </w:rPr>
        <w:t>Control attendees</w:t>
      </w:r>
      <w:r w:rsidRPr="00C33B79">
        <w:rPr>
          <w:rFonts w:ascii="Calibri Bold" w:hAnsi="Calibri Bold"/>
          <w:szCs w:val="24"/>
        </w:rPr>
        <w:t xml:space="preserve"> </w:t>
      </w:r>
      <w:r w:rsidRPr="00C33B79">
        <w:rPr>
          <w:rFonts w:ascii="Calibri" w:hAnsi="Calibri"/>
          <w:szCs w:val="24"/>
        </w:rPr>
        <w:t>can learn what possibilities infrared camera technology offers in the field of hyperspectral imaging at the “Control Vision Talks” Forum.</w:t>
      </w:r>
      <w:r w:rsidRPr="00C33B79">
        <w:rPr>
          <w:rFonts w:ascii="Calibri" w:hAnsi="Calibri"/>
          <w:color w:val="D90B00"/>
          <w:szCs w:val="24"/>
        </w:rPr>
        <w:t xml:space="preserve"> </w:t>
      </w:r>
      <w:r w:rsidRPr="00C33B79">
        <w:rPr>
          <w:rFonts w:ascii="Calibri" w:hAnsi="Calibri"/>
          <w:szCs w:val="24"/>
        </w:rPr>
        <w:t xml:space="preserve">In his presentation </w:t>
      </w:r>
      <w:r w:rsidRPr="00C33B79">
        <w:rPr>
          <w:rFonts w:ascii="Calibri Bold" w:hAnsi="Calibri Bold"/>
          <w:szCs w:val="24"/>
        </w:rPr>
        <w:t>on May 11, 2017 at 12:00 AM,</w:t>
      </w:r>
      <w:r w:rsidR="00C33B79" w:rsidRPr="00C33B79">
        <w:rPr>
          <w:rFonts w:ascii="Calibri" w:hAnsi="Calibri"/>
          <w:szCs w:val="24"/>
        </w:rPr>
        <w:t xml:space="preserve"> Gion-Pitschen Gross</w:t>
      </w:r>
      <w:r w:rsidRPr="00C33B79">
        <w:rPr>
          <w:rFonts w:ascii="Calibri" w:hAnsi="Calibri"/>
          <w:szCs w:val="24"/>
        </w:rPr>
        <w:t xml:space="preserve"> from Allied Vision will </w:t>
      </w:r>
      <w:r w:rsidR="00373303">
        <w:rPr>
          <w:rFonts w:ascii="Calibri" w:hAnsi="Calibri"/>
          <w:szCs w:val="24"/>
        </w:rPr>
        <w:t>outline</w:t>
      </w:r>
      <w:r w:rsidRPr="00C33B79">
        <w:rPr>
          <w:rFonts w:ascii="Calibri" w:hAnsi="Calibri"/>
          <w:szCs w:val="24"/>
        </w:rPr>
        <w:t xml:space="preserve"> the possibilities of infrared technology in the field of machine vision. The “Control Vision Talks” Forum is presented b</w:t>
      </w:r>
      <w:r w:rsidR="00C33B79" w:rsidRPr="00C33B79">
        <w:rPr>
          <w:rFonts w:ascii="Calibri" w:hAnsi="Calibri"/>
          <w:szCs w:val="24"/>
        </w:rPr>
        <w:t>y</w:t>
      </w:r>
      <w:r w:rsidR="00373303">
        <w:rPr>
          <w:rFonts w:ascii="Calibri" w:hAnsi="Calibri"/>
          <w:szCs w:val="24"/>
        </w:rPr>
        <w:t xml:space="preserve"> the European Machine Vision Association</w:t>
      </w:r>
      <w:r w:rsidR="00C33B79" w:rsidRPr="00C33B79">
        <w:rPr>
          <w:rFonts w:ascii="Calibri" w:hAnsi="Calibri"/>
          <w:szCs w:val="24"/>
        </w:rPr>
        <w:t xml:space="preserve"> </w:t>
      </w:r>
      <w:r w:rsidR="00373303">
        <w:rPr>
          <w:rFonts w:ascii="Calibri" w:hAnsi="Calibri"/>
          <w:szCs w:val="24"/>
        </w:rPr>
        <w:t>(</w:t>
      </w:r>
      <w:r w:rsidR="00C33B79" w:rsidRPr="00C33B79">
        <w:rPr>
          <w:rFonts w:ascii="Calibri" w:hAnsi="Calibri"/>
          <w:szCs w:val="24"/>
        </w:rPr>
        <w:t>EMVA</w:t>
      </w:r>
      <w:r w:rsidR="00373303">
        <w:rPr>
          <w:rFonts w:ascii="Calibri" w:hAnsi="Calibri"/>
          <w:szCs w:val="24"/>
        </w:rPr>
        <w:t>)</w:t>
      </w:r>
      <w:r w:rsidR="00C33B79" w:rsidRPr="00C33B79">
        <w:rPr>
          <w:rFonts w:ascii="Calibri" w:hAnsi="Calibri"/>
          <w:szCs w:val="24"/>
        </w:rPr>
        <w:t xml:space="preserve"> and takes place in Hall 6 at Booth 6529</w:t>
      </w:r>
      <w:r w:rsidRPr="00C33B79">
        <w:rPr>
          <w:rFonts w:ascii="Calibri" w:hAnsi="Calibri"/>
          <w:szCs w:val="24"/>
        </w:rPr>
        <w:t>.</w:t>
      </w:r>
    </w:p>
    <w:p w14:paraId="2109B185" w14:textId="77777777" w:rsidR="00917A2E" w:rsidRDefault="00917A2E" w:rsidP="00C33B79">
      <w:pPr>
        <w:spacing w:after="0"/>
        <w:contextualSpacing/>
        <w:rPr>
          <w:b/>
          <w:sz w:val="24"/>
          <w:szCs w:val="24"/>
          <w:lang w:val="en-US"/>
        </w:rPr>
      </w:pPr>
    </w:p>
    <w:p w14:paraId="0B632201" w14:textId="526C551A" w:rsidR="00C33B79" w:rsidRDefault="00C33B79" w:rsidP="00C33B79">
      <w:pPr>
        <w:spacing w:after="0"/>
        <w:contextualSpacing/>
        <w:rPr>
          <w:b/>
          <w:sz w:val="24"/>
          <w:szCs w:val="24"/>
          <w:lang w:val="en-US"/>
        </w:rPr>
      </w:pPr>
      <w:r w:rsidRPr="00C33B79">
        <w:rPr>
          <w:b/>
          <w:sz w:val="24"/>
          <w:szCs w:val="24"/>
          <w:lang w:val="en-US"/>
        </w:rPr>
        <w:t>31st Control – International trade fair for quality assurance</w:t>
      </w:r>
    </w:p>
    <w:p w14:paraId="71836C9C" w14:textId="77777777" w:rsidR="00C33B79" w:rsidRDefault="00C33B79" w:rsidP="00C33B79">
      <w:pPr>
        <w:pStyle w:val="Listenabsatz"/>
        <w:numPr>
          <w:ilvl w:val="0"/>
          <w:numId w:val="7"/>
        </w:numPr>
        <w:rPr>
          <w:rStyle w:val="Fett"/>
          <w:bCs w:val="0"/>
          <w:sz w:val="24"/>
          <w:szCs w:val="24"/>
          <w:lang w:val="en-US"/>
        </w:rPr>
      </w:pPr>
      <w:r w:rsidRPr="00C33B79">
        <w:rPr>
          <w:rStyle w:val="Fett"/>
          <w:b w:val="0"/>
          <w:sz w:val="24"/>
          <w:szCs w:val="24"/>
          <w:lang w:val="en-US"/>
        </w:rPr>
        <w:t>09.-12.05.2017</w:t>
      </w:r>
    </w:p>
    <w:p w14:paraId="362A244A" w14:textId="77777777" w:rsidR="00C33B79" w:rsidRDefault="00C33B79" w:rsidP="00C33B79">
      <w:pPr>
        <w:pStyle w:val="Listenabsatz"/>
        <w:numPr>
          <w:ilvl w:val="0"/>
          <w:numId w:val="7"/>
        </w:numPr>
        <w:ind w:left="714" w:hanging="357"/>
        <w:rPr>
          <w:b/>
          <w:sz w:val="24"/>
          <w:szCs w:val="24"/>
        </w:rPr>
      </w:pPr>
      <w:r w:rsidRPr="00C33B79">
        <w:rPr>
          <w:rStyle w:val="Fett"/>
          <w:b w:val="0"/>
          <w:sz w:val="24"/>
          <w:szCs w:val="24"/>
        </w:rPr>
        <w:t>Landesmesse Stuttgart GmbH</w:t>
      </w:r>
      <w:r w:rsidRPr="00C33B79">
        <w:rPr>
          <w:sz w:val="24"/>
          <w:szCs w:val="24"/>
        </w:rPr>
        <w:t>, Messepiazza, 70629 Stuttgart</w:t>
      </w:r>
    </w:p>
    <w:p w14:paraId="5419F758" w14:textId="451333B8" w:rsidR="00C33B79" w:rsidRPr="00C33B79" w:rsidRDefault="00C33B79" w:rsidP="00C33B79">
      <w:pPr>
        <w:pStyle w:val="Listenabsatz"/>
        <w:numPr>
          <w:ilvl w:val="0"/>
          <w:numId w:val="7"/>
        </w:numPr>
        <w:rPr>
          <w:b/>
          <w:sz w:val="24"/>
          <w:szCs w:val="24"/>
          <w:lang w:val="en-US"/>
        </w:rPr>
      </w:pPr>
      <w:r w:rsidRPr="00C33B79">
        <w:rPr>
          <w:b/>
          <w:sz w:val="24"/>
          <w:szCs w:val="24"/>
          <w:lang w:val="en-US"/>
        </w:rPr>
        <w:t>Allied Vision Booth Hall 6 Booth# 6505</w:t>
      </w:r>
    </w:p>
    <w:p w14:paraId="68838608" w14:textId="77777777" w:rsidR="00C33B79" w:rsidRPr="00C33B79" w:rsidRDefault="00C33B79" w:rsidP="00C33B79">
      <w:pPr>
        <w:spacing w:after="0"/>
        <w:contextualSpacing/>
        <w:rPr>
          <w:b/>
          <w:sz w:val="24"/>
          <w:szCs w:val="24"/>
          <w:lang w:val="en-US"/>
        </w:rPr>
      </w:pPr>
      <w:r w:rsidRPr="00C33B79">
        <w:rPr>
          <w:rFonts w:eastAsia="Calibri" w:cs="Times New Roman"/>
          <w:noProof/>
          <w:sz w:val="24"/>
          <w:szCs w:val="24"/>
          <w:lang w:eastAsia="de-DE"/>
        </w:rPr>
        <w:drawing>
          <wp:anchor distT="0" distB="0" distL="114300" distR="114300" simplePos="0" relativeHeight="251659264" behindDoc="0" locked="0" layoutInCell="1" allowOverlap="1" wp14:anchorId="4B5A1064" wp14:editId="5933AC63">
            <wp:simplePos x="0" y="0"/>
            <wp:positionH relativeFrom="column">
              <wp:posOffset>4438015</wp:posOffset>
            </wp:positionH>
            <wp:positionV relativeFrom="paragraph">
              <wp:posOffset>210185</wp:posOffset>
            </wp:positionV>
            <wp:extent cx="1280992" cy="581025"/>
            <wp:effectExtent l="0" t="0" r="0" b="0"/>
            <wp:wrapNone/>
            <wp:docPr id="11" name="Grafik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rol Vision Talks-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992" cy="581025"/>
                    </a:xfrm>
                    <a:prstGeom prst="rect">
                      <a:avLst/>
                    </a:prstGeom>
                  </pic:spPr>
                </pic:pic>
              </a:graphicData>
            </a:graphic>
            <wp14:sizeRelH relativeFrom="page">
              <wp14:pctWidth>0</wp14:pctWidth>
            </wp14:sizeRelH>
            <wp14:sizeRelV relativeFrom="page">
              <wp14:pctHeight>0</wp14:pctHeight>
            </wp14:sizeRelV>
          </wp:anchor>
        </w:drawing>
      </w:r>
      <w:r w:rsidRPr="00C33B79">
        <w:rPr>
          <w:b/>
          <w:sz w:val="24"/>
          <w:szCs w:val="24"/>
          <w:lang w:val="en-US"/>
        </w:rPr>
        <w:t>Control Vision Talks</w:t>
      </w:r>
      <w:r w:rsidRPr="00C33B79">
        <w:rPr>
          <w:noProof/>
          <w:sz w:val="24"/>
          <w:szCs w:val="24"/>
          <w:lang w:val="en-US"/>
        </w:rPr>
        <w:t xml:space="preserve"> </w:t>
      </w:r>
    </w:p>
    <w:p w14:paraId="7568DC89" w14:textId="159CEF7F" w:rsidR="00C33B79" w:rsidRPr="00C33B79" w:rsidRDefault="00C33B79" w:rsidP="00C33B79">
      <w:pPr>
        <w:pStyle w:val="Listenabsatz"/>
        <w:numPr>
          <w:ilvl w:val="0"/>
          <w:numId w:val="2"/>
        </w:numPr>
        <w:ind w:left="720"/>
        <w:rPr>
          <w:rFonts w:cs="Arial"/>
          <w:sz w:val="24"/>
          <w:szCs w:val="24"/>
          <w:lang w:val="en-US"/>
        </w:rPr>
      </w:pPr>
      <w:r w:rsidRPr="00C33B79">
        <w:rPr>
          <w:rFonts w:cs="Arial"/>
          <w:sz w:val="24"/>
          <w:szCs w:val="24"/>
          <w:lang w:val="en-US"/>
        </w:rPr>
        <w:t>Hall 6, Booth# 6529</w:t>
      </w:r>
    </w:p>
    <w:p w14:paraId="3B13F0DE" w14:textId="77777777" w:rsidR="00C33B79" w:rsidRDefault="00C33B79" w:rsidP="00C33B79">
      <w:pPr>
        <w:pStyle w:val="Listenabsatz"/>
        <w:numPr>
          <w:ilvl w:val="0"/>
          <w:numId w:val="2"/>
        </w:numPr>
        <w:ind w:left="720"/>
        <w:rPr>
          <w:rFonts w:cs="Arial"/>
          <w:sz w:val="24"/>
          <w:szCs w:val="24"/>
          <w:lang w:val="en-US"/>
        </w:rPr>
      </w:pPr>
      <w:r w:rsidRPr="00C33B79">
        <w:rPr>
          <w:rFonts w:cs="Arial"/>
          <w:sz w:val="24"/>
          <w:szCs w:val="24"/>
          <w:lang w:val="en-US"/>
        </w:rPr>
        <w:t>Allied Vision presentation</w:t>
      </w:r>
      <w:r w:rsidRPr="00C33B79">
        <w:rPr>
          <w:rFonts w:cs="Arial"/>
          <w:sz w:val="24"/>
          <w:szCs w:val="24"/>
          <w:lang w:val="en-US"/>
        </w:rPr>
        <w:br/>
        <w:t>”Shortwave-infrared and its use in hyperspectral imaging”</w:t>
      </w:r>
      <w:r>
        <w:rPr>
          <w:rFonts w:cs="Arial"/>
          <w:sz w:val="24"/>
          <w:szCs w:val="24"/>
          <w:lang w:val="en-US"/>
        </w:rPr>
        <w:br/>
      </w:r>
      <w:r w:rsidRPr="00C33B79">
        <w:rPr>
          <w:rFonts w:cs="Arial"/>
          <w:sz w:val="24"/>
          <w:szCs w:val="24"/>
          <w:lang w:val="en-US"/>
        </w:rPr>
        <w:t xml:space="preserve">Gion-Pitschen Gross, Allied Vision Technologies GmbH </w:t>
      </w:r>
    </w:p>
    <w:p w14:paraId="1AFDD061" w14:textId="13BFAB1B" w:rsidR="00C33B79" w:rsidRPr="00C33B79" w:rsidRDefault="00C33B79" w:rsidP="00C33B79">
      <w:pPr>
        <w:pStyle w:val="Listenabsatz"/>
        <w:numPr>
          <w:ilvl w:val="0"/>
          <w:numId w:val="2"/>
        </w:numPr>
        <w:ind w:left="714" w:hanging="357"/>
        <w:rPr>
          <w:rFonts w:cs="Arial"/>
          <w:sz w:val="24"/>
          <w:szCs w:val="24"/>
          <w:lang w:val="en-US"/>
        </w:rPr>
      </w:pPr>
      <w:r w:rsidRPr="00C33B79">
        <w:rPr>
          <w:rFonts w:cs="Arial"/>
          <w:sz w:val="24"/>
          <w:szCs w:val="24"/>
          <w:lang w:val="en-US"/>
        </w:rPr>
        <w:t>11.05.2017, 12.00</w:t>
      </w:r>
    </w:p>
    <w:p w14:paraId="73306DAC" w14:textId="77777777" w:rsidR="00391012" w:rsidRDefault="00391012"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p>
    <w:p w14:paraId="1312D5B4" w14:textId="09B59428" w:rsidR="0027324E" w:rsidRPr="00373303" w:rsidRDefault="0027324E" w:rsidP="0027324E">
      <w:pPr>
        <w:spacing w:line="240" w:lineRule="auto"/>
        <w:rPr>
          <w:b/>
          <w:sz w:val="20"/>
          <w:lang w:val="en-US"/>
        </w:rPr>
      </w:pPr>
      <w:r>
        <w:rPr>
          <w:b/>
          <w:sz w:val="20"/>
          <w:lang w:val="en-US"/>
        </w:rPr>
        <w:lastRenderedPageBreak/>
        <w:t>About Allied Vision</w:t>
      </w:r>
      <w:r>
        <w:rPr>
          <w:b/>
          <w:sz w:val="20"/>
          <w:lang w:val="en-US"/>
        </w:rPr>
        <w:br/>
      </w:r>
      <w:r>
        <w:rPr>
          <w:sz w:val="20"/>
          <w:lang w:val="en-US"/>
        </w:rPr>
        <w:t xml:space="preserve">For over 25 years, Allied Vision 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 in Germany, Canada, the United States, Singapore and China and is represented by a network of sales partners in over 30 countries.  </w:t>
      </w:r>
      <w:hyperlink r:id="rId9" w:history="1">
        <w:r w:rsidRPr="00373303">
          <w:rPr>
            <w:rStyle w:val="Hyperlink"/>
            <w:sz w:val="20"/>
            <w:lang w:val="en-US"/>
          </w:rPr>
          <w:t>www.alliedvision.com</w:t>
        </w:r>
      </w:hyperlink>
    </w:p>
    <w:p w14:paraId="1601873E" w14:textId="77777777" w:rsidR="005072CE" w:rsidRPr="00373303" w:rsidRDefault="005072CE" w:rsidP="0027324E">
      <w:pPr>
        <w:spacing w:line="240" w:lineRule="auto"/>
        <w:rPr>
          <w:b/>
          <w:sz w:val="20"/>
          <w:lang w:val="en-US"/>
        </w:rPr>
      </w:pPr>
    </w:p>
    <w:p w14:paraId="7084DEA1" w14:textId="77777777" w:rsidR="005072CE" w:rsidRPr="00373303" w:rsidRDefault="005072CE" w:rsidP="005072CE">
      <w:pPr>
        <w:spacing w:line="240" w:lineRule="auto"/>
        <w:rPr>
          <w:sz w:val="20"/>
          <w:lang w:val="en-US"/>
        </w:rPr>
      </w:pPr>
      <w:r w:rsidRPr="00373303">
        <w:rPr>
          <w:b/>
          <w:sz w:val="20"/>
          <w:lang w:val="en-US"/>
        </w:rPr>
        <w:t>Contact (Company Headquarters):</w:t>
      </w:r>
      <w:r w:rsidRPr="00373303">
        <w:rPr>
          <w:b/>
          <w:sz w:val="20"/>
          <w:lang w:val="en-US"/>
        </w:rPr>
        <w:br/>
      </w:r>
      <w:r w:rsidRPr="00373303">
        <w:rPr>
          <w:sz w:val="20"/>
          <w:lang w:val="en-US"/>
        </w:rPr>
        <w:t>Allied Vision Technologies GmbH | Taschenweg 2a | 07646 Stadtroda, Germany</w:t>
      </w:r>
      <w:r w:rsidRPr="00373303">
        <w:rPr>
          <w:sz w:val="20"/>
          <w:lang w:val="en-US"/>
        </w:rPr>
        <w:br/>
        <w:t xml:space="preserve">Tel.: +49 36428/677-0 | Fax: +49 36428/677-24 | </w:t>
      </w:r>
      <w:hyperlink r:id="rId10" w:history="1">
        <w:r w:rsidRPr="00373303">
          <w:rPr>
            <w:rStyle w:val="Hyperlink"/>
            <w:sz w:val="20"/>
            <w:lang w:val="en-US"/>
          </w:rPr>
          <w:t>info@alliedvision.com</w:t>
        </w:r>
      </w:hyperlink>
    </w:p>
    <w:p w14:paraId="345DBBE7" w14:textId="77777777" w:rsidR="005072CE" w:rsidRPr="00421E78" w:rsidRDefault="005072CE" w:rsidP="005072CE">
      <w:pPr>
        <w:spacing w:after="0" w:line="240" w:lineRule="auto"/>
        <w:rPr>
          <w:b/>
          <w:sz w:val="20"/>
        </w:rPr>
      </w:pPr>
      <w:r w:rsidRPr="00421E78">
        <w:rPr>
          <w:b/>
          <w:sz w:val="20"/>
        </w:rPr>
        <w:t>Media contact:</w:t>
      </w:r>
    </w:p>
    <w:p w14:paraId="0AFE58AD" w14:textId="77777777" w:rsidR="005072CE" w:rsidRPr="0083287A" w:rsidRDefault="005072CE" w:rsidP="005072CE">
      <w:pPr>
        <w:spacing w:after="0" w:line="240" w:lineRule="auto"/>
        <w:rPr>
          <w:sz w:val="20"/>
        </w:rPr>
      </w:pPr>
      <w:r w:rsidRPr="0083287A">
        <w:rPr>
          <w:sz w:val="20"/>
        </w:rPr>
        <w:t>Nathalie Többen</w:t>
      </w:r>
    </w:p>
    <w:p w14:paraId="5A9C8A76" w14:textId="77777777" w:rsidR="005072CE" w:rsidRPr="00373303" w:rsidRDefault="005072CE" w:rsidP="005072CE">
      <w:pPr>
        <w:spacing w:after="0" w:line="240" w:lineRule="auto"/>
        <w:rPr>
          <w:sz w:val="20"/>
        </w:rPr>
      </w:pPr>
      <w:r w:rsidRPr="0083287A">
        <w:rPr>
          <w:sz w:val="20"/>
        </w:rPr>
        <w:t>Allied Vision Technologies GmbH</w:t>
      </w:r>
      <w:r w:rsidRPr="00373303">
        <w:rPr>
          <w:sz w:val="20"/>
        </w:rPr>
        <w:t xml:space="preserve"> </w:t>
      </w:r>
      <w:r w:rsidRPr="00B610B4">
        <w:rPr>
          <w:sz w:val="20"/>
        </w:rPr>
        <w:t>|</w:t>
      </w:r>
      <w:r w:rsidRPr="00373303">
        <w:rPr>
          <w:sz w:val="20"/>
        </w:rPr>
        <w:t xml:space="preserve"> Klaus-Groth-Str. 1 </w:t>
      </w:r>
      <w:r w:rsidRPr="00B610B4">
        <w:rPr>
          <w:sz w:val="20"/>
        </w:rPr>
        <w:t>|</w:t>
      </w:r>
      <w:r>
        <w:rPr>
          <w:sz w:val="20"/>
        </w:rPr>
        <w:t xml:space="preserve"> </w:t>
      </w:r>
      <w:r w:rsidRPr="00373303">
        <w:rPr>
          <w:sz w:val="20"/>
        </w:rPr>
        <w:t>22926 Ahrensburg, Germany</w:t>
      </w:r>
    </w:p>
    <w:p w14:paraId="4278B1C0" w14:textId="77777777" w:rsidR="005072CE" w:rsidRPr="00421E78" w:rsidRDefault="005072CE" w:rsidP="005072CE">
      <w:pPr>
        <w:spacing w:after="0" w:line="240" w:lineRule="auto"/>
        <w:rPr>
          <w:sz w:val="20"/>
        </w:rPr>
      </w:pPr>
      <w:r w:rsidRPr="0083287A">
        <w:rPr>
          <w:sz w:val="20"/>
          <w:lang w:val="fr-FR"/>
        </w:rPr>
        <w:t>Tel.: +49 4102/6688-194</w:t>
      </w:r>
      <w:r>
        <w:rPr>
          <w:sz w:val="20"/>
          <w:lang w:val="fr-FR"/>
        </w:rPr>
        <w:t xml:space="preserve"> </w:t>
      </w:r>
      <w:r w:rsidRPr="00B610B4">
        <w:rPr>
          <w:sz w:val="20"/>
        </w:rPr>
        <w:t>|</w:t>
      </w:r>
      <w:r>
        <w:rPr>
          <w:sz w:val="20"/>
        </w:rPr>
        <w:t xml:space="preserve"> </w:t>
      </w:r>
      <w:r w:rsidRPr="0083287A">
        <w:rPr>
          <w:sz w:val="20"/>
          <w:lang w:val="fr-FR"/>
        </w:rPr>
        <w:t>Fax: +49 4102/6688-10</w:t>
      </w:r>
      <w:r>
        <w:rPr>
          <w:sz w:val="20"/>
          <w:lang w:val="fr-FR"/>
        </w:rPr>
        <w:t xml:space="preserve"> </w:t>
      </w:r>
      <w:r w:rsidRPr="00B610B4">
        <w:rPr>
          <w:sz w:val="20"/>
        </w:rPr>
        <w:t>|</w:t>
      </w:r>
      <w:r>
        <w:rPr>
          <w:sz w:val="20"/>
        </w:rPr>
        <w:t xml:space="preserve"> </w:t>
      </w:r>
      <w:hyperlink r:id="rId11" w:history="1">
        <w:r w:rsidRPr="00CC248B">
          <w:rPr>
            <w:rStyle w:val="Hyperlink"/>
            <w:sz w:val="20"/>
            <w:lang w:val="fr-FR"/>
          </w:rPr>
          <w:t>nathalie.toebben@alliedvision.com</w:t>
        </w:r>
      </w:hyperlink>
      <w:r>
        <w:rPr>
          <w:sz w:val="20"/>
          <w:lang w:val="fr-FR"/>
        </w:rPr>
        <w:t xml:space="preserve"> </w:t>
      </w:r>
    </w:p>
    <w:p w14:paraId="2B47E745" w14:textId="77777777" w:rsidR="005072CE" w:rsidRPr="00B610B4" w:rsidRDefault="005072CE" w:rsidP="005072CE">
      <w:pPr>
        <w:spacing w:line="240" w:lineRule="auto"/>
        <w:rPr>
          <w:sz w:val="20"/>
        </w:rPr>
      </w:pPr>
      <w:r w:rsidRPr="00B610B4">
        <w:rPr>
          <w:sz w:val="20"/>
        </w:rPr>
        <w:t xml:space="preserve"> </w:t>
      </w:r>
    </w:p>
    <w:p w14:paraId="19BA0686" w14:textId="77777777" w:rsidR="0079347B" w:rsidRPr="0027324E" w:rsidRDefault="0079347B" w:rsidP="0027324E">
      <w:pPr>
        <w:spacing w:line="240" w:lineRule="auto"/>
        <w:rPr>
          <w:sz w:val="20"/>
          <w:lang w:val="en-US"/>
        </w:rPr>
      </w:pPr>
    </w:p>
    <w:sectPr w:rsidR="0079347B" w:rsidRPr="0027324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CC7C" w14:textId="77777777" w:rsidR="00A66D1B" w:rsidRDefault="00A66D1B" w:rsidP="0027324E">
      <w:pPr>
        <w:spacing w:after="0" w:line="240" w:lineRule="auto"/>
      </w:pPr>
      <w:r>
        <w:separator/>
      </w:r>
    </w:p>
  </w:endnote>
  <w:endnote w:type="continuationSeparator" w:id="0">
    <w:p w14:paraId="0A9B1845" w14:textId="77777777" w:rsidR="00A66D1B" w:rsidRDefault="00A66D1B"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Calibri Bold">
    <w:panose1 w:val="020F070203040403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2ECB7" w14:textId="77777777" w:rsidR="00A66D1B" w:rsidRDefault="00A66D1B" w:rsidP="0027324E">
      <w:pPr>
        <w:spacing w:after="0" w:line="240" w:lineRule="auto"/>
      </w:pPr>
      <w:r>
        <w:separator/>
      </w:r>
    </w:p>
  </w:footnote>
  <w:footnote w:type="continuationSeparator" w:id="0">
    <w:p w14:paraId="587CF9DC" w14:textId="77777777" w:rsidR="00A66D1B" w:rsidRDefault="00A66D1B"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A727" w14:textId="77777777" w:rsidR="0027324E" w:rsidRDefault="0027324E" w:rsidP="0027324E">
    <w:pPr>
      <w:pStyle w:val="Kopfzeile"/>
      <w:jc w:val="right"/>
    </w:pPr>
    <w:r>
      <w:rPr>
        <w:noProof/>
        <w:lang w:eastAsia="de-DE"/>
      </w:rPr>
      <w:drawing>
        <wp:inline distT="0" distB="0" distL="0" distR="0" wp14:anchorId="1B270479" wp14:editId="42E349E2">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FA122B7" w14:textId="77777777" w:rsidR="0027324E" w:rsidRDefault="007149AA" w:rsidP="0027324E">
    <w:pPr>
      <w:tabs>
        <w:tab w:val="center" w:pos="4536"/>
        <w:tab w:val="right" w:pos="9072"/>
      </w:tabs>
      <w:spacing w:after="0" w:line="240" w:lineRule="auto"/>
      <w:jc w:val="center"/>
    </w:pPr>
    <w:r>
      <w:pict w14:anchorId="24963839">
        <v:rect id="_x0000_i1025" style="width:468pt;height:1.5pt" o:hralign="center" o:hrstd="t" o:hr="t" fillcolor="#a0a0a0" stroked="f"/>
      </w:pict>
    </w:r>
  </w:p>
  <w:p w14:paraId="33BD8C04" w14:textId="77777777" w:rsidR="0027324E" w:rsidRPr="0027324E" w:rsidRDefault="0027324E" w:rsidP="002732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534E"/>
    <w:multiLevelType w:val="hybridMultilevel"/>
    <w:tmpl w:val="43E061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7064C08"/>
    <w:multiLevelType w:val="hybridMultilevel"/>
    <w:tmpl w:val="A58C8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1A2582"/>
    <w:multiLevelType w:val="hybridMultilevel"/>
    <w:tmpl w:val="6EBA48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51A6650"/>
    <w:multiLevelType w:val="hybridMultilevel"/>
    <w:tmpl w:val="F040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F4E56"/>
    <w:multiLevelType w:val="hybridMultilevel"/>
    <w:tmpl w:val="F3861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1B57E2"/>
    <w:multiLevelType w:val="hybridMultilevel"/>
    <w:tmpl w:val="90464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f7de4d4-482f-44cb-b1d6-5ca02036a67b}"/>
  </w:docVars>
  <w:rsids>
    <w:rsidRoot w:val="0027324E"/>
    <w:rsid w:val="00002D54"/>
    <w:rsid w:val="00037BA7"/>
    <w:rsid w:val="00071260"/>
    <w:rsid w:val="00173CC0"/>
    <w:rsid w:val="00211817"/>
    <w:rsid w:val="00266AF9"/>
    <w:rsid w:val="0027324E"/>
    <w:rsid w:val="0029365B"/>
    <w:rsid w:val="002F3E95"/>
    <w:rsid w:val="00320D5D"/>
    <w:rsid w:val="003429A1"/>
    <w:rsid w:val="00373303"/>
    <w:rsid w:val="00386CC9"/>
    <w:rsid w:val="00391012"/>
    <w:rsid w:val="004402FA"/>
    <w:rsid w:val="00475850"/>
    <w:rsid w:val="0049174B"/>
    <w:rsid w:val="004A12B4"/>
    <w:rsid w:val="005072CE"/>
    <w:rsid w:val="00513B13"/>
    <w:rsid w:val="00555BF3"/>
    <w:rsid w:val="005B0010"/>
    <w:rsid w:val="006A3FCE"/>
    <w:rsid w:val="006B15F9"/>
    <w:rsid w:val="006C5018"/>
    <w:rsid w:val="006C51DE"/>
    <w:rsid w:val="007149AA"/>
    <w:rsid w:val="00760B1B"/>
    <w:rsid w:val="0079347B"/>
    <w:rsid w:val="007F04F5"/>
    <w:rsid w:val="008E6E97"/>
    <w:rsid w:val="00917A2E"/>
    <w:rsid w:val="00947328"/>
    <w:rsid w:val="009D4610"/>
    <w:rsid w:val="00A66D1B"/>
    <w:rsid w:val="00A97D35"/>
    <w:rsid w:val="00AC59CB"/>
    <w:rsid w:val="00B05232"/>
    <w:rsid w:val="00B32EDA"/>
    <w:rsid w:val="00BD558E"/>
    <w:rsid w:val="00C277D6"/>
    <w:rsid w:val="00C33B79"/>
    <w:rsid w:val="00C37036"/>
    <w:rsid w:val="00C62C05"/>
    <w:rsid w:val="00C84B7C"/>
    <w:rsid w:val="00CE0F38"/>
    <w:rsid w:val="00CE630E"/>
    <w:rsid w:val="00CF322F"/>
    <w:rsid w:val="00D22B33"/>
    <w:rsid w:val="00D3514C"/>
    <w:rsid w:val="00D75748"/>
    <w:rsid w:val="00E4761F"/>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E8C0634"/>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7324E"/>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24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7324E"/>
  </w:style>
  <w:style w:type="paragraph" w:styleId="Fuzeile">
    <w:name w:val="footer"/>
    <w:basedOn w:val="Standard"/>
    <w:link w:val="FuzeileZchn"/>
    <w:uiPriority w:val="99"/>
    <w:unhideWhenUsed/>
    <w:rsid w:val="0027324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7324E"/>
  </w:style>
  <w:style w:type="character" w:styleId="Hyperlink">
    <w:name w:val="Hyperlink"/>
    <w:basedOn w:val="Absatz-Standardschriftart"/>
    <w:uiPriority w:val="99"/>
    <w:unhideWhenUsed/>
    <w:rsid w:val="0027324E"/>
    <w:rPr>
      <w:color w:val="0563C1" w:themeColor="hyperlink"/>
      <w:u w:val="single"/>
    </w:rPr>
  </w:style>
  <w:style w:type="paragraph" w:styleId="Listenabsatz">
    <w:name w:val="List Paragraph"/>
    <w:basedOn w:val="Standard"/>
    <w:uiPriority w:val="34"/>
    <w:qFormat/>
    <w:rsid w:val="0027324E"/>
    <w:pPr>
      <w:ind w:left="720"/>
      <w:contextualSpacing/>
    </w:pPr>
  </w:style>
  <w:style w:type="table" w:styleId="Tabellenraster">
    <w:name w:val="Table Grid"/>
    <w:basedOn w:val="NormaleTabelle"/>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0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018"/>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6C5018"/>
    <w:rPr>
      <w:sz w:val="16"/>
      <w:szCs w:val="16"/>
    </w:rPr>
  </w:style>
  <w:style w:type="paragraph" w:styleId="Kommentartext">
    <w:name w:val="annotation text"/>
    <w:basedOn w:val="Standard"/>
    <w:link w:val="KommentartextZchn"/>
    <w:uiPriority w:val="99"/>
    <w:semiHidden/>
    <w:unhideWhenUsed/>
    <w:rsid w:val="006C50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5018"/>
    <w:rPr>
      <w:sz w:val="20"/>
      <w:szCs w:val="20"/>
      <w:lang w:val="de-DE"/>
    </w:rPr>
  </w:style>
  <w:style w:type="paragraph" w:styleId="Kommentarthema">
    <w:name w:val="annotation subject"/>
    <w:basedOn w:val="Kommentartext"/>
    <w:next w:val="Kommentartext"/>
    <w:link w:val="KommentarthemaZchn"/>
    <w:uiPriority w:val="99"/>
    <w:semiHidden/>
    <w:unhideWhenUsed/>
    <w:rsid w:val="006C5018"/>
    <w:rPr>
      <w:b/>
      <w:bCs/>
    </w:rPr>
  </w:style>
  <w:style w:type="character" w:customStyle="1" w:styleId="KommentarthemaZchn">
    <w:name w:val="Kommentarthema Zchn"/>
    <w:basedOn w:val="KommentartextZchn"/>
    <w:link w:val="Kommentarthema"/>
    <w:uiPriority w:val="99"/>
    <w:semiHidden/>
    <w:rsid w:val="006C5018"/>
    <w:rPr>
      <w:b/>
      <w:bCs/>
      <w:sz w:val="20"/>
      <w:szCs w:val="20"/>
      <w:lang w:val="de-DE"/>
    </w:rPr>
  </w:style>
  <w:style w:type="character" w:styleId="Fett">
    <w:name w:val="Strong"/>
    <w:basedOn w:val="Absatz-Standardschriftart"/>
    <w:uiPriority w:val="22"/>
    <w:qFormat/>
    <w:rsid w:val="00391012"/>
    <w:rPr>
      <w:b/>
      <w:bCs/>
    </w:rPr>
  </w:style>
  <w:style w:type="paragraph" w:customStyle="1" w:styleId="bodytext">
    <w:name w:val="bodytext"/>
    <w:rsid w:val="007F04F5"/>
    <w:pPr>
      <w:spacing w:before="100" w:after="100" w:line="24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va.org/events/other/control-vision-talk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halie.toebben@alliedvision.com" TargetMode="External"/><Relationship Id="rId5" Type="http://schemas.openxmlformats.org/officeDocument/2006/relationships/footnotes" Target="footnotes.xml"/><Relationship Id="rId10" Type="http://schemas.openxmlformats.org/officeDocument/2006/relationships/hyperlink" Target="mailto:info@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4302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Nathalie Többen</cp:lastModifiedBy>
  <cp:revision>4</cp:revision>
  <cp:lastPrinted>2017-04-25T07:10:00Z</cp:lastPrinted>
  <dcterms:created xsi:type="dcterms:W3CDTF">2017-04-25T07:28:00Z</dcterms:created>
  <dcterms:modified xsi:type="dcterms:W3CDTF">2017-04-25T08:10:00Z</dcterms:modified>
</cp:coreProperties>
</file>