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40" w:rsidRDefault="005A0540"/>
    <w:tbl>
      <w:tblPr>
        <w:tblStyle w:val="TableNormal"/>
        <w:tblW w:w="8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4224"/>
      </w:tblGrid>
      <w:tr w:rsidR="00237F9C" w:rsidTr="00944BDD">
        <w:trPr>
          <w:trHeight w:val="300"/>
        </w:trPr>
        <w:tc>
          <w:tcPr>
            <w:tcW w:w="4381" w:type="dxa"/>
            <w:tcBorders>
              <w:top w:val="nil"/>
              <w:left w:val="nil"/>
              <w:bottom w:val="nil"/>
              <w:right w:val="nil"/>
            </w:tcBorders>
            <w:shd w:val="clear" w:color="auto" w:fill="auto"/>
            <w:tcMar>
              <w:top w:w="80" w:type="dxa"/>
              <w:left w:w="80" w:type="dxa"/>
              <w:bottom w:w="80" w:type="dxa"/>
              <w:right w:w="80" w:type="dxa"/>
            </w:tcMar>
          </w:tcPr>
          <w:p w:rsidR="00237F9C" w:rsidRDefault="00944BDD" w:rsidP="00944BDD">
            <w:pPr>
              <w:spacing w:after="0"/>
              <w:ind w:hanging="46"/>
            </w:pPr>
            <w:r>
              <w:rPr>
                <w:b/>
                <w:bCs/>
                <w:sz w:val="24"/>
                <w:szCs w:val="24"/>
              </w:rPr>
              <w:t>Press</w:t>
            </w:r>
            <w:r>
              <w:rPr>
                <w:b/>
                <w:bCs/>
                <w:sz w:val="24"/>
                <w:szCs w:val="24"/>
                <w:lang w:val="en-US"/>
              </w:rPr>
              <w:t xml:space="preserve"> Release</w:t>
            </w:r>
          </w:p>
        </w:tc>
        <w:tc>
          <w:tcPr>
            <w:tcW w:w="4224" w:type="dxa"/>
            <w:tcBorders>
              <w:top w:val="nil"/>
              <w:left w:val="nil"/>
              <w:bottom w:val="nil"/>
              <w:right w:val="nil"/>
            </w:tcBorders>
            <w:shd w:val="clear" w:color="auto" w:fill="auto"/>
            <w:tcMar>
              <w:top w:w="80" w:type="dxa"/>
              <w:left w:w="80" w:type="dxa"/>
              <w:bottom w:w="80" w:type="dxa"/>
              <w:right w:w="80" w:type="dxa"/>
            </w:tcMar>
          </w:tcPr>
          <w:p w:rsidR="00237F9C" w:rsidRDefault="00944BDD">
            <w:pPr>
              <w:spacing w:after="0"/>
              <w:jc w:val="right"/>
              <w:rPr>
                <w:b/>
                <w:bCs/>
                <w:sz w:val="24"/>
                <w:szCs w:val="24"/>
              </w:rPr>
            </w:pPr>
            <w:r>
              <w:rPr>
                <w:b/>
                <w:bCs/>
                <w:sz w:val="24"/>
                <w:szCs w:val="24"/>
                <w:lang w:val="en-US"/>
              </w:rPr>
              <w:t>November</w:t>
            </w:r>
            <w:r w:rsidR="00D053B0">
              <w:rPr>
                <w:b/>
                <w:bCs/>
                <w:sz w:val="24"/>
                <w:szCs w:val="24"/>
                <w:lang w:val="en-US"/>
              </w:rPr>
              <w:t xml:space="preserve"> 7,</w:t>
            </w:r>
            <w:r>
              <w:rPr>
                <w:b/>
                <w:bCs/>
                <w:sz w:val="24"/>
                <w:szCs w:val="24"/>
                <w:lang w:val="en-US"/>
              </w:rPr>
              <w:t xml:space="preserve"> </w:t>
            </w:r>
            <w:r>
              <w:rPr>
                <w:b/>
                <w:bCs/>
                <w:sz w:val="24"/>
                <w:szCs w:val="24"/>
              </w:rPr>
              <w:t>2016</w:t>
            </w:r>
          </w:p>
          <w:p w:rsidR="00944BDD" w:rsidRDefault="00944BDD">
            <w:pPr>
              <w:spacing w:after="0"/>
              <w:jc w:val="right"/>
            </w:pPr>
          </w:p>
        </w:tc>
      </w:tr>
    </w:tbl>
    <w:p w:rsidR="00237F9C" w:rsidRPr="00944BDD" w:rsidRDefault="00944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rPr>
          <w:sz w:val="48"/>
          <w:szCs w:val="48"/>
          <w:lang w:val="en-US"/>
        </w:rPr>
      </w:pPr>
      <w:r w:rsidRPr="00944BDD">
        <w:rPr>
          <w:sz w:val="48"/>
          <w:szCs w:val="48"/>
          <w:lang w:val="en-US"/>
        </w:rPr>
        <w:t xml:space="preserve">Allied Vision </w:t>
      </w:r>
      <w:r w:rsidR="00D053B0">
        <w:rPr>
          <w:sz w:val="48"/>
          <w:szCs w:val="48"/>
          <w:lang w:val="en-US"/>
        </w:rPr>
        <w:t>offers v</w:t>
      </w:r>
      <w:r>
        <w:rPr>
          <w:sz w:val="48"/>
          <w:szCs w:val="48"/>
          <w:lang w:val="en-US"/>
        </w:rPr>
        <w:t>isitors to</w:t>
      </w:r>
      <w:r w:rsidRPr="00944BDD">
        <w:rPr>
          <w:sz w:val="48"/>
          <w:szCs w:val="48"/>
          <w:lang w:val="en-US"/>
        </w:rPr>
        <w:t xml:space="preserve"> VISION</w:t>
      </w:r>
      <w:r>
        <w:rPr>
          <w:sz w:val="48"/>
          <w:szCs w:val="48"/>
          <w:lang w:val="en-US"/>
        </w:rPr>
        <w:t xml:space="preserve"> Show</w:t>
      </w:r>
      <w:r w:rsidRPr="00944BDD">
        <w:rPr>
          <w:sz w:val="48"/>
          <w:szCs w:val="48"/>
          <w:lang w:val="en-US"/>
        </w:rPr>
        <w:t xml:space="preserve"> </w:t>
      </w:r>
      <w:r>
        <w:rPr>
          <w:sz w:val="48"/>
          <w:szCs w:val="48"/>
          <w:lang w:val="en-US"/>
        </w:rPr>
        <w:t>support selecting the right c</w:t>
      </w:r>
      <w:r w:rsidRPr="00944BDD">
        <w:rPr>
          <w:sz w:val="48"/>
          <w:szCs w:val="48"/>
          <w:lang w:val="en-US"/>
        </w:rPr>
        <w:t xml:space="preserve">amera </w:t>
      </w:r>
    </w:p>
    <w:p w:rsidR="00237F9C" w:rsidRPr="00944BDD" w:rsidRDefault="00944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rPr>
          <w:sz w:val="28"/>
          <w:szCs w:val="28"/>
          <w:lang w:val="en-US"/>
        </w:rPr>
      </w:pPr>
      <w:r>
        <w:rPr>
          <w:sz w:val="28"/>
          <w:szCs w:val="28"/>
          <w:lang w:val="en-US"/>
        </w:rPr>
        <w:t>In keeping with the s</w:t>
      </w:r>
      <w:r w:rsidRPr="00944BDD">
        <w:rPr>
          <w:sz w:val="28"/>
          <w:szCs w:val="28"/>
          <w:lang w:val="en-US"/>
        </w:rPr>
        <w:t xml:space="preserve">logan </w:t>
      </w:r>
      <w:r w:rsidR="00D053B0">
        <w:rPr>
          <w:sz w:val="28"/>
          <w:szCs w:val="28"/>
          <w:lang w:val="en-US"/>
        </w:rPr>
        <w:t>“I</w:t>
      </w:r>
      <w:r w:rsidRPr="00944BDD">
        <w:rPr>
          <w:sz w:val="28"/>
          <w:szCs w:val="28"/>
          <w:lang w:val="en-US"/>
        </w:rPr>
        <w:t>maging solutions for individual needs</w:t>
      </w:r>
      <w:r>
        <w:rPr>
          <w:sz w:val="28"/>
          <w:szCs w:val="28"/>
          <w:lang w:val="en-US"/>
        </w:rPr>
        <w:t>,”</w:t>
      </w:r>
      <w:r w:rsidRPr="00944BDD">
        <w:rPr>
          <w:sz w:val="28"/>
          <w:szCs w:val="28"/>
          <w:lang w:val="en-US"/>
        </w:rPr>
        <w:t xml:space="preserve"> Allied Vision </w:t>
      </w:r>
      <w:r>
        <w:rPr>
          <w:sz w:val="28"/>
          <w:szCs w:val="28"/>
          <w:lang w:val="en-US"/>
        </w:rPr>
        <w:t>will present camera solutions for the most diverse application fields at VISION</w:t>
      </w:r>
      <w:r w:rsidRPr="00944BDD">
        <w:rPr>
          <w:sz w:val="28"/>
          <w:szCs w:val="28"/>
          <w:lang w:val="en-US"/>
        </w:rPr>
        <w:t xml:space="preserve"> in Stuttgart (Hall 1, </w:t>
      </w:r>
      <w:r>
        <w:rPr>
          <w:sz w:val="28"/>
          <w:szCs w:val="28"/>
          <w:lang w:val="en-US"/>
        </w:rPr>
        <w:t>Booth</w:t>
      </w:r>
      <w:r w:rsidRPr="00944BDD">
        <w:rPr>
          <w:sz w:val="28"/>
          <w:szCs w:val="28"/>
          <w:lang w:val="en-US"/>
        </w:rPr>
        <w:t xml:space="preserve"> F62) </w:t>
      </w:r>
      <w:r>
        <w:rPr>
          <w:sz w:val="28"/>
          <w:szCs w:val="28"/>
          <w:lang w:val="en-US"/>
        </w:rPr>
        <w:t>from November 8-10, 2016</w:t>
      </w:r>
      <w:r w:rsidRPr="00944BDD">
        <w:rPr>
          <w:sz w:val="28"/>
          <w:szCs w:val="28"/>
          <w:lang w:val="en-US"/>
        </w:rPr>
        <w:t>.</w:t>
      </w:r>
    </w:p>
    <w:p w:rsidR="00237F9C" w:rsidRPr="00944BDD" w:rsidRDefault="00944BDD">
      <w:pPr>
        <w:pStyle w:val="bodytext"/>
        <w:spacing w:line="360" w:lineRule="auto"/>
        <w:rPr>
          <w:rFonts w:ascii="Calibri" w:eastAsia="Calibri" w:hAnsi="Calibri" w:cs="Calibri"/>
          <w:sz w:val="22"/>
          <w:szCs w:val="22"/>
        </w:rPr>
      </w:pPr>
      <w:r w:rsidRPr="00944BDD">
        <w:rPr>
          <w:rFonts w:ascii="Calibri" w:hAnsi="Calibri"/>
          <w:i/>
          <w:iCs/>
          <w:sz w:val="22"/>
          <w:szCs w:val="22"/>
        </w:rPr>
        <w:t>Stadtroda,</w:t>
      </w:r>
      <w:r>
        <w:rPr>
          <w:rFonts w:ascii="Calibri" w:hAnsi="Calibri"/>
          <w:i/>
          <w:iCs/>
          <w:sz w:val="22"/>
          <w:szCs w:val="22"/>
        </w:rPr>
        <w:t xml:space="preserve"> Stuttgart;</w:t>
      </w:r>
      <w:r w:rsidR="00D053B0">
        <w:rPr>
          <w:rFonts w:ascii="Calibri" w:hAnsi="Calibri"/>
          <w:i/>
          <w:iCs/>
          <w:sz w:val="22"/>
          <w:szCs w:val="22"/>
        </w:rPr>
        <w:t xml:space="preserve"> </w:t>
      </w:r>
      <w:r w:rsidRPr="00944BDD">
        <w:rPr>
          <w:rFonts w:ascii="Calibri" w:hAnsi="Calibri"/>
          <w:i/>
          <w:iCs/>
          <w:sz w:val="22"/>
          <w:szCs w:val="22"/>
        </w:rPr>
        <w:t>November</w:t>
      </w:r>
      <w:r w:rsidR="00D053B0">
        <w:rPr>
          <w:rFonts w:ascii="Calibri" w:hAnsi="Calibri"/>
          <w:i/>
          <w:iCs/>
          <w:sz w:val="22"/>
          <w:szCs w:val="22"/>
        </w:rPr>
        <w:t xml:space="preserve"> 7,</w:t>
      </w:r>
      <w:r w:rsidRPr="00944BDD">
        <w:rPr>
          <w:rFonts w:ascii="Calibri" w:hAnsi="Calibri"/>
          <w:i/>
          <w:iCs/>
          <w:sz w:val="22"/>
          <w:szCs w:val="22"/>
        </w:rPr>
        <w:t xml:space="preserve"> 2016</w:t>
      </w:r>
      <w:r w:rsidRPr="00944BDD">
        <w:rPr>
          <w:rFonts w:ascii="Calibri" w:hAnsi="Calibri"/>
          <w:sz w:val="22"/>
          <w:szCs w:val="22"/>
        </w:rPr>
        <w:t xml:space="preserve"> - Depending on the tasks involved, technical requirements for a</w:t>
      </w:r>
      <w:r w:rsidR="00D053B0">
        <w:rPr>
          <w:rFonts w:ascii="Calibri" w:hAnsi="Calibri"/>
          <w:sz w:val="22"/>
          <w:szCs w:val="22"/>
        </w:rPr>
        <w:t>n optimal</w:t>
      </w:r>
      <w:r w:rsidRPr="00944BDD">
        <w:rPr>
          <w:rFonts w:ascii="Calibri" w:hAnsi="Calibri"/>
          <w:sz w:val="22"/>
          <w:szCs w:val="22"/>
        </w:rPr>
        <w:t xml:space="preserve"> camera solution can be very different. In light of such varied requirements and to user profiles, Allied Vision has structured its product offering at the show booth. At six different topic islands covering key factors in choosing the right camera, highlights of Allied Vision’s products will be presented.  </w:t>
      </w:r>
    </w:p>
    <w:p w:rsidR="00237F9C" w:rsidRPr="00944BDD" w:rsidRDefault="00944BDD" w:rsidP="00944BDD">
      <w:pPr>
        <w:pStyle w:val="bodytext"/>
        <w:spacing w:before="240" w:after="0" w:line="360" w:lineRule="auto"/>
        <w:rPr>
          <w:rFonts w:ascii="Calibri" w:eastAsia="Calibri" w:hAnsi="Calibri" w:cs="Calibri"/>
          <w:sz w:val="22"/>
          <w:szCs w:val="22"/>
        </w:rPr>
      </w:pPr>
      <w:r w:rsidRPr="00944BDD">
        <w:rPr>
          <w:rFonts w:ascii="Calibri" w:hAnsi="Calibri"/>
          <w:b/>
          <w:bCs/>
          <w:sz w:val="22"/>
          <w:szCs w:val="22"/>
        </w:rPr>
        <w:t xml:space="preserve">Individual Requirements </w:t>
      </w:r>
      <w:r w:rsidRPr="00944BDD">
        <w:rPr>
          <w:rFonts w:ascii="Arial Unicode MS" w:hAnsi="Arial Unicode MS"/>
          <w:sz w:val="22"/>
          <w:szCs w:val="22"/>
        </w:rPr>
        <w:br/>
      </w:r>
      <w:r w:rsidRPr="00944BDD">
        <w:rPr>
          <w:rFonts w:ascii="Calibri" w:hAnsi="Calibri"/>
          <w:sz w:val="22"/>
          <w:szCs w:val="22"/>
        </w:rPr>
        <w:t xml:space="preserve">Key topics range from CMOS sensor technology to high-resolution and high-speed cameras up to image processing in different spectral ranges. Aspects of different interfaces as well as of camera hard- and software integration into a vision system are also addressed. An interactive information board directs booth visitors as needed to the appropriate product offering. Of course, Allied Vision experts also provide support in selecting the right camera. </w:t>
      </w:r>
    </w:p>
    <w:p w:rsidR="00237F9C" w:rsidRPr="00944BDD" w:rsidRDefault="00D053B0" w:rsidP="00944BDD">
      <w:pPr>
        <w:pStyle w:val="bodytext"/>
        <w:spacing w:before="240" w:after="0" w:line="360" w:lineRule="auto"/>
        <w:rPr>
          <w:rFonts w:ascii="Calibri" w:eastAsia="Calibri" w:hAnsi="Calibri" w:cs="Calibri"/>
          <w:sz w:val="22"/>
          <w:szCs w:val="22"/>
        </w:rPr>
      </w:pPr>
      <w:r>
        <w:rPr>
          <w:rFonts w:ascii="Calibri" w:hAnsi="Calibri"/>
          <w:sz w:val="22"/>
          <w:szCs w:val="22"/>
        </w:rPr>
        <w:t xml:space="preserve">The </w:t>
      </w:r>
      <w:r w:rsidR="00944BDD" w:rsidRPr="00944BDD">
        <w:rPr>
          <w:rFonts w:ascii="Calibri" w:hAnsi="Calibri"/>
          <w:sz w:val="22"/>
          <w:szCs w:val="22"/>
        </w:rPr>
        <w:t>particular focus of the product presentation lies on the new camera models in the Mako and Manta camera families which have been equipped with the latest</w:t>
      </w:r>
      <w:r>
        <w:rPr>
          <w:rFonts w:ascii="Calibri" w:hAnsi="Calibri"/>
          <w:sz w:val="22"/>
          <w:szCs w:val="22"/>
        </w:rPr>
        <w:t xml:space="preserve"> IMX</w:t>
      </w:r>
      <w:r w:rsidR="00944BDD" w:rsidRPr="00944BDD">
        <w:rPr>
          <w:rFonts w:ascii="Calibri" w:hAnsi="Calibri"/>
          <w:sz w:val="22"/>
          <w:szCs w:val="22"/>
        </w:rPr>
        <w:t xml:space="preserve"> CMOS sensors from Sony. Another product highlight is the new high-resolution (</w:t>
      </w:r>
      <w:r>
        <w:rPr>
          <w:rFonts w:ascii="Calibri" w:hAnsi="Calibri"/>
          <w:sz w:val="22"/>
          <w:szCs w:val="22"/>
        </w:rPr>
        <w:t xml:space="preserve">with </w:t>
      </w:r>
      <w:r w:rsidR="00944BDD" w:rsidRPr="00944BDD">
        <w:rPr>
          <w:rFonts w:ascii="Calibri" w:hAnsi="Calibri"/>
          <w:sz w:val="22"/>
          <w:szCs w:val="22"/>
        </w:rPr>
        <w:t>up to 26 megapixels) camera models of the high-performance Prosilica GT</w:t>
      </w:r>
      <w:r>
        <w:rPr>
          <w:rFonts w:ascii="Calibri" w:hAnsi="Calibri"/>
          <w:sz w:val="22"/>
          <w:szCs w:val="22"/>
        </w:rPr>
        <w:t xml:space="preserve"> family</w:t>
      </w:r>
      <w:r w:rsidR="00944BDD" w:rsidRPr="00944BDD">
        <w:rPr>
          <w:rFonts w:ascii="Calibri" w:hAnsi="Calibri"/>
          <w:sz w:val="22"/>
          <w:szCs w:val="22"/>
        </w:rPr>
        <w:t>. With this expansion of the product portfolio, Allied Vision offers cameras with the latest Global Shutter CMOS</w:t>
      </w:r>
      <w:r w:rsidR="00944BDD">
        <w:rPr>
          <w:rFonts w:ascii="Calibri" w:hAnsi="Calibri"/>
          <w:sz w:val="22"/>
          <w:szCs w:val="22"/>
        </w:rPr>
        <w:t xml:space="preserve"> s</w:t>
      </w:r>
      <w:r w:rsidR="00944BDD" w:rsidRPr="00944BDD">
        <w:rPr>
          <w:rFonts w:ascii="Calibri" w:hAnsi="Calibri"/>
          <w:sz w:val="22"/>
          <w:szCs w:val="22"/>
        </w:rPr>
        <w:t>ensor</w:t>
      </w:r>
      <w:r>
        <w:rPr>
          <w:rFonts w:ascii="Calibri" w:hAnsi="Calibri"/>
          <w:sz w:val="22"/>
          <w:szCs w:val="22"/>
        </w:rPr>
        <w:t xml:space="preserve"> technology</w:t>
      </w:r>
      <w:r w:rsidR="00944BDD" w:rsidRPr="00944BDD">
        <w:rPr>
          <w:rFonts w:ascii="Calibri" w:hAnsi="Calibri"/>
          <w:sz w:val="22"/>
          <w:szCs w:val="22"/>
        </w:rPr>
        <w:t xml:space="preserve"> for the most diverse demands and areas of application.   </w:t>
      </w:r>
    </w:p>
    <w:p w:rsidR="00237F9C" w:rsidRPr="00944BDD" w:rsidRDefault="00944BDD" w:rsidP="00944BDD">
      <w:pPr>
        <w:pStyle w:val="bodytext"/>
        <w:spacing w:before="240" w:after="0" w:line="360" w:lineRule="auto"/>
        <w:rPr>
          <w:rFonts w:ascii="Calibri" w:eastAsia="Calibri" w:hAnsi="Calibri" w:cs="Calibri"/>
          <w:sz w:val="22"/>
          <w:szCs w:val="22"/>
        </w:rPr>
      </w:pPr>
      <w:r w:rsidRPr="00944BDD">
        <w:rPr>
          <w:rFonts w:ascii="Calibri" w:hAnsi="Calibri"/>
          <w:b/>
          <w:bCs/>
          <w:sz w:val="22"/>
          <w:szCs w:val="22"/>
        </w:rPr>
        <w:t xml:space="preserve">Live Demonstrations </w:t>
      </w:r>
      <w:r w:rsidRPr="00944BDD">
        <w:rPr>
          <w:rFonts w:ascii="Arial Unicode MS" w:hAnsi="Arial Unicode MS"/>
          <w:sz w:val="22"/>
          <w:szCs w:val="22"/>
        </w:rPr>
        <w:br/>
      </w:r>
      <w:r w:rsidRPr="00944BDD">
        <w:rPr>
          <w:rFonts w:ascii="Calibri" w:hAnsi="Calibri"/>
          <w:sz w:val="22"/>
          <w:szCs w:val="22"/>
        </w:rPr>
        <w:t xml:space="preserve">At practically every topic island at the Allied Vision booth, VISION visitors can experience cameras live in action and compare the </w:t>
      </w:r>
      <w:r>
        <w:rPr>
          <w:rFonts w:ascii="Calibri" w:hAnsi="Calibri"/>
          <w:sz w:val="22"/>
          <w:szCs w:val="22"/>
        </w:rPr>
        <w:t>demonstrated tasks</w:t>
      </w:r>
      <w:r w:rsidRPr="00944BDD">
        <w:rPr>
          <w:rFonts w:ascii="Calibri" w:hAnsi="Calibri"/>
          <w:sz w:val="22"/>
          <w:szCs w:val="22"/>
        </w:rPr>
        <w:t xml:space="preserve"> </w:t>
      </w:r>
      <w:r>
        <w:rPr>
          <w:rFonts w:ascii="Calibri" w:hAnsi="Calibri"/>
          <w:sz w:val="22"/>
          <w:szCs w:val="22"/>
        </w:rPr>
        <w:t xml:space="preserve">with their own requirements. </w:t>
      </w:r>
      <w:r w:rsidRPr="00944BDD">
        <w:rPr>
          <w:rFonts w:ascii="Calibri" w:hAnsi="Calibri"/>
          <w:sz w:val="22"/>
          <w:szCs w:val="22"/>
        </w:rPr>
        <w:t xml:space="preserve">For example, single cable solutions for GigE Vision cameras (“Interfaces” topic island) will be demonstrated that enable rapid camera triggering via network alongside image acquisition and power supply via Power over Ethernet (PoE). The image quality of two comparable </w:t>
      </w:r>
      <w:r w:rsidRPr="00944BDD">
        <w:rPr>
          <w:rFonts w:ascii="Calibri" w:hAnsi="Calibri"/>
          <w:sz w:val="22"/>
          <w:szCs w:val="22"/>
        </w:rPr>
        <w:lastRenderedPageBreak/>
        <w:t>cameras</w:t>
      </w:r>
      <w:r w:rsidR="00D053B0">
        <w:rPr>
          <w:rFonts w:ascii="Calibri" w:hAnsi="Calibri"/>
          <w:sz w:val="22"/>
          <w:szCs w:val="22"/>
        </w:rPr>
        <w:t xml:space="preserve"> </w:t>
      </w:r>
      <w:r w:rsidR="00D053B0" w:rsidRPr="00455BA2">
        <w:rPr>
          <w:rFonts w:ascii="Calibri" w:hAnsi="Calibri"/>
          <w:sz w:val="22"/>
          <w:szCs w:val="22"/>
        </w:rPr>
        <w:t>with similar resolution and optical formats</w:t>
      </w:r>
      <w:r w:rsidRPr="00944BDD">
        <w:rPr>
          <w:rFonts w:ascii="Calibri" w:hAnsi="Calibri"/>
          <w:sz w:val="22"/>
          <w:szCs w:val="22"/>
        </w:rPr>
        <w:t>, one with a CCD and the other with a CMOS sensor, will be compared live with each other (“CMOS Sensors” topic island). At the “High Resolution” topic island, just how fast and precisely high-resolution cameras with EF lenses can scan the smallest product labels at different distances will be demonstrated. Moreover, booth visitors to “Multispectral Imaging” can learn how, with the aid of infrared cameras and special band pass filters</w:t>
      </w:r>
      <w:r w:rsidR="00614B8B">
        <w:rPr>
          <w:rFonts w:ascii="Calibri" w:hAnsi="Calibri"/>
          <w:sz w:val="22"/>
          <w:szCs w:val="22"/>
        </w:rPr>
        <w:t xml:space="preserve">, different materials that </w:t>
      </w:r>
      <w:r w:rsidRPr="00944BDD">
        <w:rPr>
          <w:rFonts w:ascii="Calibri" w:hAnsi="Calibri"/>
          <w:sz w:val="22"/>
          <w:szCs w:val="22"/>
        </w:rPr>
        <w:t>are indistinguishable within the visual range can be identified. For embedded applications, the easy integration of a camera into a 64-bit ARM system (ARMv8) will be presented live as well (“Easy Integration“ topic island).</w:t>
      </w:r>
      <w:r w:rsidRPr="00944BDD">
        <w:rPr>
          <w:rFonts w:ascii="Calibri" w:hAnsi="Calibri"/>
          <w:sz w:val="22"/>
          <w:szCs w:val="22"/>
        </w:rPr>
        <w:tab/>
      </w:r>
    </w:p>
    <w:p w:rsidR="00237F9C" w:rsidRDefault="00944BDD" w:rsidP="00944BDD">
      <w:pPr>
        <w:pStyle w:val="bodytext"/>
        <w:spacing w:before="240" w:after="0" w:line="360" w:lineRule="auto"/>
        <w:rPr>
          <w:rFonts w:ascii="Calibri" w:eastAsia="Calibri" w:hAnsi="Calibri" w:cs="Calibri"/>
          <w:b/>
          <w:bCs/>
          <w:sz w:val="22"/>
          <w:szCs w:val="22"/>
        </w:rPr>
      </w:pPr>
      <w:r>
        <w:rPr>
          <w:rFonts w:ascii="Calibri" w:hAnsi="Calibri"/>
          <w:b/>
          <w:bCs/>
          <w:sz w:val="22"/>
          <w:szCs w:val="22"/>
        </w:rPr>
        <w:t xml:space="preserve">Information in Brief </w:t>
      </w:r>
    </w:p>
    <w:p w:rsidR="00237F9C" w:rsidRDefault="00944BDD" w:rsidP="00944BDD">
      <w:pPr>
        <w:pStyle w:val="bodytext"/>
        <w:numPr>
          <w:ilvl w:val="0"/>
          <w:numId w:val="8"/>
        </w:numPr>
        <w:spacing w:before="0" w:after="0" w:line="360" w:lineRule="auto"/>
        <w:rPr>
          <w:rFonts w:ascii="Calibri" w:eastAsia="Calibri" w:hAnsi="Calibri" w:cs="Calibri"/>
          <w:sz w:val="22"/>
          <w:szCs w:val="22"/>
        </w:rPr>
      </w:pPr>
      <w:r>
        <w:rPr>
          <w:rFonts w:ascii="Calibri" w:hAnsi="Calibri"/>
          <w:sz w:val="22"/>
          <w:szCs w:val="22"/>
        </w:rPr>
        <w:t>Vision 2016, 8-10 Nov 2016, Stuttgart Trade Fair Center</w:t>
      </w:r>
    </w:p>
    <w:p w:rsidR="00237F9C" w:rsidRDefault="00944BDD" w:rsidP="00944BDD">
      <w:pPr>
        <w:pStyle w:val="bodytext"/>
        <w:numPr>
          <w:ilvl w:val="0"/>
          <w:numId w:val="8"/>
        </w:numPr>
        <w:spacing w:before="0" w:after="0" w:line="360" w:lineRule="auto"/>
        <w:rPr>
          <w:rFonts w:ascii="Calibri" w:eastAsia="Calibri" w:hAnsi="Calibri" w:cs="Calibri"/>
          <w:sz w:val="22"/>
          <w:szCs w:val="22"/>
        </w:rPr>
      </w:pPr>
      <w:r>
        <w:rPr>
          <w:rFonts w:ascii="Calibri" w:hAnsi="Calibri"/>
          <w:sz w:val="22"/>
          <w:szCs w:val="22"/>
        </w:rPr>
        <w:t>Allied Vision</w:t>
      </w:r>
      <w:r>
        <w:rPr>
          <w:rFonts w:ascii="Arial Unicode MS" w:hAnsi="Arial Unicode MS"/>
          <w:sz w:val="22"/>
          <w:szCs w:val="22"/>
        </w:rPr>
        <w:t xml:space="preserve">: </w:t>
      </w:r>
      <w:r>
        <w:rPr>
          <w:rFonts w:ascii="Calibri" w:hAnsi="Calibri"/>
          <w:sz w:val="22"/>
          <w:szCs w:val="22"/>
        </w:rPr>
        <w:t>Hall 1, Booth F62</w:t>
      </w:r>
    </w:p>
    <w:p w:rsidR="00944BDD" w:rsidRDefault="00944BDD" w:rsidP="00944BDD">
      <w:pPr>
        <w:pStyle w:val="bodytext"/>
        <w:numPr>
          <w:ilvl w:val="0"/>
          <w:numId w:val="8"/>
        </w:numPr>
        <w:spacing w:before="0" w:after="0" w:line="360" w:lineRule="auto"/>
        <w:rPr>
          <w:rFonts w:ascii="Calibri" w:hAnsi="Calibri"/>
          <w:sz w:val="22"/>
          <w:szCs w:val="22"/>
        </w:rPr>
      </w:pPr>
      <w:r>
        <w:rPr>
          <w:rFonts w:ascii="Calibri" w:hAnsi="Calibri"/>
          <w:sz w:val="22"/>
          <w:szCs w:val="22"/>
        </w:rPr>
        <w:t>Presentation: ”Look at the spectral side of life”</w:t>
      </w:r>
    </w:p>
    <w:p w:rsidR="00237F9C" w:rsidRDefault="00944BDD" w:rsidP="00CC24AA">
      <w:pPr>
        <w:pStyle w:val="bodytext"/>
        <w:spacing w:before="0" w:after="0" w:line="360" w:lineRule="auto"/>
        <w:ind w:left="360"/>
        <w:rPr>
          <w:rFonts w:ascii="Calibri" w:eastAsia="Calibri" w:hAnsi="Calibri" w:cs="Calibri"/>
          <w:sz w:val="22"/>
          <w:szCs w:val="22"/>
        </w:rPr>
      </w:pPr>
      <w:r>
        <w:rPr>
          <w:rFonts w:ascii="Calibri" w:hAnsi="Calibri"/>
          <w:sz w:val="22"/>
          <w:szCs w:val="22"/>
        </w:rPr>
        <w:t>Industrial VISION Days</w:t>
      </w:r>
      <w:r>
        <w:rPr>
          <w:rFonts w:ascii="Arial Unicode MS" w:hAnsi="Arial Unicode MS"/>
          <w:sz w:val="22"/>
          <w:szCs w:val="22"/>
        </w:rPr>
        <w:br/>
      </w:r>
      <w:r w:rsidR="004C0805">
        <w:rPr>
          <w:rFonts w:ascii="Calibri" w:hAnsi="Calibri"/>
          <w:sz w:val="22"/>
          <w:szCs w:val="22"/>
        </w:rPr>
        <w:t>Presentation Hall1, Booth</w:t>
      </w:r>
      <w:r>
        <w:rPr>
          <w:rFonts w:ascii="Calibri" w:hAnsi="Calibri"/>
          <w:sz w:val="22"/>
          <w:szCs w:val="22"/>
        </w:rPr>
        <w:t xml:space="preserve"> A75</w:t>
      </w:r>
      <w:bookmarkStart w:id="0" w:name="_GoBack"/>
      <w:bookmarkEnd w:id="0"/>
      <w:r>
        <w:rPr>
          <w:rFonts w:ascii="Arial Unicode MS" w:hAnsi="Arial Unicode MS"/>
          <w:sz w:val="22"/>
          <w:szCs w:val="22"/>
        </w:rPr>
        <w:br/>
      </w:r>
      <w:r>
        <w:rPr>
          <w:rFonts w:ascii="Calibri" w:hAnsi="Calibri"/>
          <w:sz w:val="22"/>
          <w:szCs w:val="22"/>
        </w:rPr>
        <w:t xml:space="preserve">Date: 8 November 2016, 11:30 </w:t>
      </w:r>
    </w:p>
    <w:p w:rsidR="00CC24AA" w:rsidRPr="00CC24AA" w:rsidRDefault="00CC24AA" w:rsidP="00CC24AA">
      <w:pPr>
        <w:pStyle w:val="bodytext"/>
        <w:spacing w:before="0" w:after="0" w:line="360" w:lineRule="auto"/>
        <w:ind w:left="360"/>
        <w:rPr>
          <w:rFonts w:ascii="Calibri" w:eastAsia="Calibri" w:hAnsi="Calibri" w:cs="Calibri"/>
          <w:sz w:val="22"/>
          <w:szCs w:val="22"/>
        </w:rPr>
      </w:pPr>
    </w:p>
    <w:p w:rsidR="00944BDD" w:rsidRPr="00CC24AA" w:rsidRDefault="00CC24AA">
      <w:pPr>
        <w:pStyle w:val="bodytext"/>
        <w:spacing w:before="0" w:after="0" w:line="360" w:lineRule="auto"/>
        <w:rPr>
          <w:rFonts w:ascii="Calibri" w:eastAsia="Calibri" w:hAnsi="Calibri" w:cs="Calibri"/>
          <w:b/>
          <w:sz w:val="22"/>
          <w:szCs w:val="22"/>
        </w:rPr>
      </w:pPr>
      <w:r w:rsidRPr="00CC24AA">
        <w:rPr>
          <w:rFonts w:ascii="Calibri" w:eastAsia="Calibri" w:hAnsi="Calibri" w:cs="Calibri"/>
          <w:b/>
          <w:sz w:val="22"/>
          <w:szCs w:val="22"/>
        </w:rPr>
        <w:t>Pictures:</w:t>
      </w:r>
    </w:p>
    <w:p w:rsidR="00CC24AA" w:rsidRPr="00CC24AA" w:rsidRDefault="001F2EF4" w:rsidP="00CC24AA">
      <w:pPr>
        <w:pStyle w:val="bodytext"/>
        <w:numPr>
          <w:ilvl w:val="0"/>
          <w:numId w:val="9"/>
        </w:numPr>
        <w:spacing w:before="0" w:after="0" w:line="360" w:lineRule="auto"/>
        <w:rPr>
          <w:rFonts w:ascii="Calibri" w:eastAsia="Calibri" w:hAnsi="Calibri" w:cs="Calibri"/>
          <w:sz w:val="22"/>
          <w:szCs w:val="22"/>
        </w:rPr>
      </w:pPr>
      <w:r>
        <w:rPr>
          <w:rFonts w:ascii="Calibri" w:eastAsia="Calibri" w:hAnsi="Calibri" w:cs="Calibri"/>
          <w:sz w:val="22"/>
          <w:szCs w:val="22"/>
        </w:rPr>
        <w:t>PR1_</w:t>
      </w:r>
      <w:r w:rsidR="00CC24AA" w:rsidRPr="00CC24AA">
        <w:rPr>
          <w:rFonts w:ascii="Calibri" w:eastAsia="Calibri" w:hAnsi="Calibri" w:cs="Calibri"/>
          <w:sz w:val="22"/>
          <w:szCs w:val="22"/>
        </w:rPr>
        <w:t>AlliedVision_Vimba-Logo</w:t>
      </w:r>
    </w:p>
    <w:p w:rsidR="00CC24AA" w:rsidRPr="00CC24AA" w:rsidRDefault="001F2EF4" w:rsidP="00CC24AA">
      <w:pPr>
        <w:pStyle w:val="bodytext"/>
        <w:numPr>
          <w:ilvl w:val="0"/>
          <w:numId w:val="9"/>
        </w:numPr>
        <w:spacing w:before="0" w:after="0" w:line="360" w:lineRule="auto"/>
        <w:rPr>
          <w:rFonts w:ascii="Calibri" w:eastAsia="Calibri" w:hAnsi="Calibri" w:cs="Calibri"/>
          <w:sz w:val="22"/>
          <w:szCs w:val="22"/>
        </w:rPr>
      </w:pPr>
      <w:r>
        <w:rPr>
          <w:rFonts w:ascii="Calibri" w:eastAsia="Calibri" w:hAnsi="Calibri" w:cs="Calibri"/>
          <w:sz w:val="22"/>
          <w:szCs w:val="22"/>
        </w:rPr>
        <w:t>PR1_</w:t>
      </w:r>
      <w:r w:rsidR="00CC24AA" w:rsidRPr="00CC24AA">
        <w:rPr>
          <w:rFonts w:ascii="Calibri" w:eastAsia="Calibri" w:hAnsi="Calibri" w:cs="Calibri"/>
          <w:sz w:val="22"/>
          <w:szCs w:val="22"/>
        </w:rPr>
        <w:t>AlliedVision-Company-Logo</w:t>
      </w:r>
    </w:p>
    <w:p w:rsidR="00CC24AA" w:rsidRPr="00CC24AA" w:rsidRDefault="001F2EF4" w:rsidP="00CC24AA">
      <w:pPr>
        <w:pStyle w:val="bodytext"/>
        <w:numPr>
          <w:ilvl w:val="0"/>
          <w:numId w:val="9"/>
        </w:numPr>
        <w:spacing w:before="0" w:after="0" w:line="360" w:lineRule="auto"/>
        <w:rPr>
          <w:rFonts w:ascii="Calibri" w:eastAsia="Calibri" w:hAnsi="Calibri" w:cs="Calibri"/>
          <w:sz w:val="22"/>
          <w:szCs w:val="22"/>
        </w:rPr>
      </w:pPr>
      <w:r>
        <w:rPr>
          <w:rFonts w:ascii="Calibri" w:eastAsia="Calibri" w:hAnsi="Calibri" w:cs="Calibri"/>
          <w:sz w:val="22"/>
          <w:szCs w:val="22"/>
        </w:rPr>
        <w:t>PR1_</w:t>
      </w:r>
      <w:r w:rsidR="00CC24AA" w:rsidRPr="00CC24AA">
        <w:rPr>
          <w:rFonts w:ascii="Calibri" w:eastAsia="Calibri" w:hAnsi="Calibri" w:cs="Calibri"/>
          <w:sz w:val="22"/>
          <w:szCs w:val="22"/>
        </w:rPr>
        <w:t>AlliedVision_VISION2016_Imaging_solutions_for_individual_needs</w:t>
      </w:r>
    </w:p>
    <w:p w:rsidR="00A17E07" w:rsidRDefault="00A17E07">
      <w:pPr>
        <w:pStyle w:val="bodytext"/>
        <w:spacing w:before="0" w:after="0" w:line="360" w:lineRule="auto"/>
        <w:rPr>
          <w:rFonts w:ascii="Calibri" w:eastAsia="Calibri" w:hAnsi="Calibri" w:cs="Calibri"/>
          <w:sz w:val="20"/>
          <w:szCs w:val="20"/>
        </w:rPr>
      </w:pPr>
    </w:p>
    <w:p w:rsidR="00CC24AA" w:rsidRDefault="00CC24AA">
      <w:pPr>
        <w:pStyle w:val="bodytext"/>
        <w:spacing w:before="0" w:after="0" w:line="360" w:lineRule="auto"/>
        <w:rPr>
          <w:rFonts w:ascii="Calibri" w:eastAsia="Calibri" w:hAnsi="Calibri" w:cs="Calibri"/>
          <w:sz w:val="20"/>
          <w:szCs w:val="20"/>
        </w:rPr>
      </w:pPr>
    </w:p>
    <w:p w:rsidR="00CC24AA" w:rsidRDefault="00CC24AA">
      <w:pPr>
        <w:pStyle w:val="bodytext"/>
        <w:spacing w:before="0" w:after="0" w:line="360" w:lineRule="auto"/>
        <w:rPr>
          <w:rFonts w:ascii="Calibri" w:eastAsia="Calibri" w:hAnsi="Calibri" w:cs="Calibri"/>
          <w:sz w:val="20"/>
          <w:szCs w:val="20"/>
        </w:rPr>
      </w:pPr>
    </w:p>
    <w:p w:rsidR="00CC24AA" w:rsidRDefault="00CC24AA">
      <w:pPr>
        <w:pStyle w:val="bodytext"/>
        <w:spacing w:before="0" w:after="0" w:line="360" w:lineRule="auto"/>
        <w:rPr>
          <w:rFonts w:ascii="Calibri" w:eastAsia="Calibri" w:hAnsi="Calibri" w:cs="Calibri"/>
          <w:sz w:val="20"/>
          <w:szCs w:val="20"/>
        </w:rPr>
      </w:pPr>
    </w:p>
    <w:p w:rsidR="00CC24AA" w:rsidRDefault="00CC24AA">
      <w:pPr>
        <w:pStyle w:val="bodytext"/>
        <w:spacing w:before="0" w:after="0" w:line="360" w:lineRule="auto"/>
        <w:rPr>
          <w:rFonts w:ascii="Calibri" w:eastAsia="Calibri" w:hAnsi="Calibri" w:cs="Calibri"/>
          <w:sz w:val="20"/>
          <w:szCs w:val="20"/>
        </w:rPr>
      </w:pPr>
    </w:p>
    <w:p w:rsidR="00D053B0" w:rsidRDefault="00D053B0">
      <w:pPr>
        <w:spacing w:after="0" w:line="240" w:lineRule="auto"/>
        <w:rPr>
          <w:rFonts w:eastAsia="Calibri" w:cs="Calibri"/>
          <w:sz w:val="20"/>
          <w:szCs w:val="20"/>
          <w:lang w:val="en-US"/>
        </w:rPr>
      </w:pPr>
      <w:r w:rsidRPr="001F2EF4">
        <w:rPr>
          <w:rFonts w:eastAsia="Calibri" w:cs="Calibri"/>
          <w:sz w:val="20"/>
          <w:szCs w:val="20"/>
          <w:lang w:val="en-US"/>
        </w:rPr>
        <w:br w:type="page"/>
      </w:r>
    </w:p>
    <w:p w:rsidR="00CC24AA" w:rsidRPr="00A17E07" w:rsidRDefault="00CC24AA">
      <w:pPr>
        <w:pStyle w:val="bodytext"/>
        <w:spacing w:before="0" w:after="0" w:line="360" w:lineRule="auto"/>
        <w:rPr>
          <w:rFonts w:ascii="Calibri" w:eastAsia="Calibri" w:hAnsi="Calibri" w:cs="Calibri"/>
          <w:sz w:val="20"/>
          <w:szCs w:val="20"/>
        </w:rPr>
      </w:pPr>
    </w:p>
    <w:p w:rsidR="00237F9C" w:rsidRPr="00A17E07" w:rsidRDefault="00944BDD">
      <w:pPr>
        <w:pStyle w:val="Blocktext"/>
        <w:tabs>
          <w:tab w:val="left" w:pos="7920"/>
        </w:tabs>
        <w:spacing w:after="120" w:line="360" w:lineRule="auto"/>
        <w:ind w:left="0" w:right="0"/>
        <w:rPr>
          <w:rFonts w:ascii="Calibri" w:hAnsi="Calibri"/>
          <w:b w:val="0"/>
          <w:bCs w:val="0"/>
          <w:i/>
          <w:iCs/>
          <w:sz w:val="20"/>
          <w:szCs w:val="20"/>
          <w:lang w:val="en-US"/>
        </w:rPr>
      </w:pPr>
      <w:r w:rsidRPr="00A17E07">
        <w:rPr>
          <w:rFonts w:ascii="Calibri" w:hAnsi="Calibri"/>
          <w:sz w:val="20"/>
          <w:szCs w:val="20"/>
          <w:lang w:val="en-US"/>
        </w:rPr>
        <w:t>Profile of Allied Vision</w:t>
      </w:r>
    </w:p>
    <w:p w:rsidR="00A17E07" w:rsidRPr="00A17E07" w:rsidRDefault="00A17E07" w:rsidP="00A17E07">
      <w:pPr>
        <w:spacing w:line="240" w:lineRule="auto"/>
        <w:rPr>
          <w:b/>
          <w:bCs/>
          <w:sz w:val="20"/>
          <w:szCs w:val="20"/>
          <w:lang w:val="en-US"/>
        </w:rPr>
      </w:pPr>
      <w:r w:rsidRPr="00A17E07">
        <w:rPr>
          <w:sz w:val="20"/>
          <w:szCs w:val="20"/>
          <w:lang w:val="en-US"/>
        </w:rPr>
        <w:t xml:space="preserve">For over 25 years, Allied Vision has been helping people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p>
    <w:p w:rsidR="00237F9C" w:rsidRPr="00A17E07" w:rsidRDefault="00944BDD" w:rsidP="00D053B0">
      <w:pPr>
        <w:spacing w:line="240" w:lineRule="auto"/>
        <w:rPr>
          <w:sz w:val="20"/>
          <w:szCs w:val="20"/>
          <w:lang w:val="en-US"/>
        </w:rPr>
      </w:pPr>
      <w:r w:rsidRPr="00A17E07">
        <w:rPr>
          <w:sz w:val="20"/>
          <w:szCs w:val="20"/>
          <w:lang w:val="en-US"/>
        </w:rPr>
        <w:t>www.alliedvision.com</w:t>
      </w:r>
    </w:p>
    <w:p w:rsidR="00CC24AA" w:rsidRDefault="00CC24AA">
      <w:pPr>
        <w:spacing w:after="0" w:line="240" w:lineRule="auto"/>
        <w:rPr>
          <w:b/>
          <w:bCs/>
          <w:sz w:val="20"/>
          <w:szCs w:val="20"/>
          <w:lang w:val="en-US"/>
        </w:rPr>
      </w:pPr>
    </w:p>
    <w:p w:rsidR="00237F9C" w:rsidRPr="00A17E07" w:rsidRDefault="00944BDD">
      <w:pPr>
        <w:spacing w:line="240" w:lineRule="auto"/>
        <w:rPr>
          <w:rStyle w:val="Hyperlink0"/>
          <w:lang w:val="en-US"/>
        </w:rPr>
      </w:pPr>
      <w:r w:rsidRPr="00A17E07">
        <w:rPr>
          <w:b/>
          <w:bCs/>
          <w:sz w:val="20"/>
          <w:szCs w:val="20"/>
          <w:lang w:val="en-US"/>
        </w:rPr>
        <w:t>Contact (Corporate Headquarters):</w:t>
      </w:r>
      <w:r w:rsidRPr="00A17E07">
        <w:rPr>
          <w:rFonts w:ascii="Arial Unicode MS" w:hAnsi="Arial Unicode MS"/>
          <w:sz w:val="20"/>
          <w:szCs w:val="20"/>
          <w:lang w:val="en-US"/>
        </w:rPr>
        <w:br/>
      </w:r>
      <w:r w:rsidRPr="00A17E07">
        <w:rPr>
          <w:sz w:val="20"/>
          <w:szCs w:val="20"/>
          <w:lang w:val="en-US"/>
        </w:rPr>
        <w:t>Allied Vision Technologies GmbH | Taschenweg 2a | 07646 Stadtroda, Germany</w:t>
      </w:r>
      <w:r w:rsidRPr="00A17E07">
        <w:rPr>
          <w:rFonts w:ascii="Arial Unicode MS" w:hAnsi="Arial Unicode MS"/>
          <w:sz w:val="20"/>
          <w:szCs w:val="20"/>
          <w:lang w:val="en-US"/>
        </w:rPr>
        <w:br/>
      </w:r>
      <w:r w:rsidR="001D357D">
        <w:rPr>
          <w:sz w:val="20"/>
          <w:szCs w:val="20"/>
          <w:lang w:val="en-US"/>
        </w:rPr>
        <w:t>Phone</w:t>
      </w:r>
      <w:r w:rsidRPr="00A17E07">
        <w:rPr>
          <w:sz w:val="20"/>
          <w:szCs w:val="20"/>
          <w:lang w:val="en-US"/>
        </w:rPr>
        <w:t xml:space="preserve">: +49 36428/677-0 | Fax: +49 36428/677-24 | </w:t>
      </w:r>
      <w:hyperlink r:id="rId7" w:history="1">
        <w:r w:rsidRPr="00A17E07">
          <w:rPr>
            <w:rStyle w:val="Hyperlink0"/>
            <w:lang w:val="en-US"/>
          </w:rPr>
          <w:t>info@alliedvision.com</w:t>
        </w:r>
      </w:hyperlink>
      <w:r w:rsidRPr="00A17E07">
        <w:rPr>
          <w:sz w:val="20"/>
          <w:szCs w:val="20"/>
          <w:lang w:val="en-US"/>
        </w:rPr>
        <w:t xml:space="preserve"> | </w:t>
      </w:r>
      <w:hyperlink r:id="rId8" w:history="1">
        <w:r w:rsidRPr="00A17E07">
          <w:rPr>
            <w:rStyle w:val="Hyperlink0"/>
            <w:lang w:val="en-US"/>
          </w:rPr>
          <w:t>www.alliedvision.com</w:t>
        </w:r>
      </w:hyperlink>
    </w:p>
    <w:p w:rsidR="00237F9C" w:rsidRPr="00CC24AA" w:rsidRDefault="00944BDD">
      <w:pPr>
        <w:spacing w:after="0" w:line="240" w:lineRule="auto"/>
        <w:rPr>
          <w:sz w:val="20"/>
          <w:szCs w:val="20"/>
        </w:rPr>
      </w:pPr>
      <w:r w:rsidRPr="00CC24AA">
        <w:rPr>
          <w:rStyle w:val="Link"/>
          <w:b/>
          <w:bCs/>
          <w:color w:val="000000"/>
          <w:sz w:val="20"/>
          <w:szCs w:val="20"/>
          <w:u w:val="none" w:color="000000"/>
        </w:rPr>
        <w:t>Media Contact:</w:t>
      </w:r>
      <w:r w:rsidRPr="00CC24AA">
        <w:rPr>
          <w:rStyle w:val="Link"/>
          <w:rFonts w:ascii="Arial Unicode MS" w:hAnsi="Arial Unicode MS"/>
          <w:color w:val="000000"/>
          <w:sz w:val="20"/>
          <w:szCs w:val="20"/>
          <w:u w:val="none" w:color="000000"/>
        </w:rPr>
        <w:br/>
      </w:r>
      <w:r w:rsidRPr="00CC24AA">
        <w:rPr>
          <w:sz w:val="20"/>
          <w:szCs w:val="20"/>
        </w:rPr>
        <w:t>Nathalie Többen</w:t>
      </w:r>
    </w:p>
    <w:p w:rsidR="00237F9C" w:rsidRPr="00CC24AA" w:rsidRDefault="00944BDD">
      <w:pPr>
        <w:spacing w:after="0" w:line="240" w:lineRule="auto"/>
        <w:rPr>
          <w:sz w:val="20"/>
          <w:szCs w:val="20"/>
        </w:rPr>
      </w:pPr>
      <w:r w:rsidRPr="00CC24AA">
        <w:rPr>
          <w:sz w:val="20"/>
          <w:szCs w:val="20"/>
        </w:rPr>
        <w:t>Allied Vision Technologies GmbH</w:t>
      </w:r>
    </w:p>
    <w:p w:rsidR="00237F9C" w:rsidRPr="00CC24AA" w:rsidRDefault="00944BDD">
      <w:pPr>
        <w:spacing w:after="0" w:line="240" w:lineRule="auto"/>
        <w:rPr>
          <w:sz w:val="20"/>
          <w:szCs w:val="20"/>
        </w:rPr>
      </w:pPr>
      <w:r w:rsidRPr="00CC24AA">
        <w:rPr>
          <w:sz w:val="20"/>
          <w:szCs w:val="20"/>
        </w:rPr>
        <w:t>Klaus-Groth-Str. 1</w:t>
      </w:r>
    </w:p>
    <w:p w:rsidR="00237F9C" w:rsidRPr="00CC24AA" w:rsidRDefault="00944BDD">
      <w:pPr>
        <w:spacing w:after="0" w:line="240" w:lineRule="auto"/>
        <w:rPr>
          <w:sz w:val="20"/>
          <w:szCs w:val="20"/>
        </w:rPr>
      </w:pPr>
      <w:r w:rsidRPr="00CC24AA">
        <w:rPr>
          <w:sz w:val="20"/>
          <w:szCs w:val="20"/>
        </w:rPr>
        <w:t>22926 Ahrensburg</w:t>
      </w:r>
      <w:r w:rsidRPr="00CC24AA">
        <w:rPr>
          <w:sz w:val="20"/>
          <w:szCs w:val="20"/>
        </w:rPr>
        <w:tab/>
      </w:r>
    </w:p>
    <w:p w:rsidR="00237F9C" w:rsidRPr="00A17E07" w:rsidRDefault="00944BDD">
      <w:pPr>
        <w:spacing w:after="0" w:line="240" w:lineRule="auto"/>
        <w:rPr>
          <w:sz w:val="20"/>
          <w:szCs w:val="20"/>
          <w:lang w:val="en-US"/>
        </w:rPr>
      </w:pPr>
      <w:r w:rsidRPr="00A17E07">
        <w:rPr>
          <w:sz w:val="20"/>
          <w:szCs w:val="20"/>
          <w:lang w:val="en-US"/>
        </w:rPr>
        <w:t>Germany</w:t>
      </w:r>
    </w:p>
    <w:p w:rsidR="00237F9C" w:rsidRPr="00A17E07" w:rsidRDefault="001D357D">
      <w:pPr>
        <w:spacing w:after="0" w:line="240" w:lineRule="auto"/>
        <w:rPr>
          <w:sz w:val="20"/>
          <w:szCs w:val="20"/>
          <w:lang w:val="en-US"/>
        </w:rPr>
      </w:pPr>
      <w:r>
        <w:rPr>
          <w:sz w:val="20"/>
          <w:szCs w:val="20"/>
          <w:lang w:val="en-US"/>
        </w:rPr>
        <w:t>Phone</w:t>
      </w:r>
      <w:r w:rsidR="00944BDD" w:rsidRPr="00A17E07">
        <w:rPr>
          <w:sz w:val="20"/>
          <w:szCs w:val="20"/>
          <w:lang w:val="en-US"/>
        </w:rPr>
        <w:t>: +49 4102/6688-194</w:t>
      </w:r>
    </w:p>
    <w:p w:rsidR="00237F9C" w:rsidRPr="00A17E07" w:rsidRDefault="00944BDD">
      <w:pPr>
        <w:spacing w:after="0" w:line="240" w:lineRule="auto"/>
        <w:rPr>
          <w:sz w:val="20"/>
          <w:szCs w:val="20"/>
          <w:lang w:val="en-US"/>
        </w:rPr>
      </w:pPr>
      <w:r w:rsidRPr="00A17E07">
        <w:rPr>
          <w:sz w:val="20"/>
          <w:szCs w:val="20"/>
          <w:lang w:val="en-US"/>
        </w:rPr>
        <w:t>Fax: +49 4102/6688-10</w:t>
      </w:r>
    </w:p>
    <w:p w:rsidR="00237F9C" w:rsidRPr="00A17E07" w:rsidRDefault="00944BDD">
      <w:pPr>
        <w:spacing w:after="0" w:line="240" w:lineRule="auto"/>
        <w:rPr>
          <w:sz w:val="20"/>
          <w:szCs w:val="20"/>
          <w:lang w:val="en-US"/>
        </w:rPr>
      </w:pPr>
      <w:r w:rsidRPr="00A17E07">
        <w:rPr>
          <w:sz w:val="20"/>
          <w:szCs w:val="20"/>
          <w:lang w:val="en-US"/>
        </w:rPr>
        <w:t>nathalie.toebben@alliedvision.com</w:t>
      </w:r>
    </w:p>
    <w:p w:rsidR="00237F9C" w:rsidRPr="00944BDD" w:rsidRDefault="00237F9C">
      <w:pPr>
        <w:spacing w:line="240" w:lineRule="auto"/>
        <w:rPr>
          <w:lang w:val="en-US"/>
        </w:rPr>
      </w:pPr>
    </w:p>
    <w:sectPr w:rsidR="00237F9C" w:rsidRPr="00944BDD" w:rsidSect="00944BDD">
      <w:headerReference w:type="default" r:id="rId9"/>
      <w:pgSz w:w="11900" w:h="16840"/>
      <w:pgMar w:top="1418" w:right="1985"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31" w:rsidRDefault="00944BDD">
      <w:pPr>
        <w:spacing w:after="0" w:line="240" w:lineRule="auto"/>
      </w:pPr>
      <w:r>
        <w:separator/>
      </w:r>
    </w:p>
  </w:endnote>
  <w:endnote w:type="continuationSeparator" w:id="0">
    <w:p w:rsidR="00061531" w:rsidRDefault="009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31" w:rsidRDefault="00944BDD">
      <w:pPr>
        <w:spacing w:after="0" w:line="240" w:lineRule="auto"/>
      </w:pPr>
      <w:r>
        <w:separator/>
      </w:r>
    </w:p>
  </w:footnote>
  <w:footnote w:type="continuationSeparator" w:id="0">
    <w:p w:rsidR="00061531" w:rsidRDefault="00944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C" w:rsidRDefault="00944BDD">
    <w:pPr>
      <w:pStyle w:val="Kopfzeile"/>
      <w:tabs>
        <w:tab w:val="clear" w:pos="9072"/>
        <w:tab w:val="right" w:pos="8477"/>
      </w:tabs>
      <w:jc w:val="right"/>
    </w:pPr>
    <w:r>
      <w:rPr>
        <w:noProof/>
        <w:lang w:val="en-US"/>
      </w:rPr>
      <w:drawing>
        <wp:inline distT="0" distB="0" distL="0" distR="0">
          <wp:extent cx="2165350" cy="400050"/>
          <wp:effectExtent l="0" t="0" r="0" b="0"/>
          <wp:docPr id="1073741825"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e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rsidR="00237F9C" w:rsidRDefault="00944BDD">
    <w:pPr>
      <w:pStyle w:val="Kopfzeile"/>
      <w:tabs>
        <w:tab w:val="clear" w:pos="9072"/>
        <w:tab w:val="right" w:pos="8477"/>
      </w:tabs>
      <w:jc w:val="right"/>
    </w:pPr>
    <w:r>
      <w:rPr>
        <w:noProof/>
        <w:lang w:val="en-US"/>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9E6"/>
    <w:multiLevelType w:val="hybridMultilevel"/>
    <w:tmpl w:val="7A604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7203E7"/>
    <w:multiLevelType w:val="hybridMultilevel"/>
    <w:tmpl w:val="3F7AADB4"/>
    <w:numStyleLink w:val="ImportedStyle1"/>
  </w:abstractNum>
  <w:abstractNum w:abstractNumId="2" w15:restartNumberingAfterBreak="0">
    <w:nsid w:val="4D684A07"/>
    <w:multiLevelType w:val="hybridMultilevel"/>
    <w:tmpl w:val="479C9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4864A4"/>
    <w:multiLevelType w:val="hybridMultilevel"/>
    <w:tmpl w:val="6882B000"/>
    <w:styleLink w:val="ImportedStyle2"/>
    <w:lvl w:ilvl="0" w:tplc="70028DB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30E8C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3635F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CEB0E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58B56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28B3F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EA96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48332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C76B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900205"/>
    <w:multiLevelType w:val="hybridMultilevel"/>
    <w:tmpl w:val="6882B000"/>
    <w:numStyleLink w:val="ImportedStyle2"/>
  </w:abstractNum>
  <w:abstractNum w:abstractNumId="5" w15:restartNumberingAfterBreak="0">
    <w:nsid w:val="5FEF1513"/>
    <w:multiLevelType w:val="hybridMultilevel"/>
    <w:tmpl w:val="3F7AADB4"/>
    <w:styleLink w:val="ImportedStyle1"/>
    <w:lvl w:ilvl="0" w:tplc="4F5CD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D65E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08F2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5460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168C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E85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609C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A0F7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DA66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4"/>
    <w:lvlOverride w:ilvl="0">
      <w:lvl w:ilvl="0" w:tplc="B57842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2CBB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C613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AEA1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DA3C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6678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0F0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16CE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E469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C"/>
    <w:rsid w:val="00061531"/>
    <w:rsid w:val="001D357D"/>
    <w:rsid w:val="001F2EF4"/>
    <w:rsid w:val="00237F9C"/>
    <w:rsid w:val="004C0805"/>
    <w:rsid w:val="005A0540"/>
    <w:rsid w:val="00614B8B"/>
    <w:rsid w:val="00944BDD"/>
    <w:rsid w:val="00A17E07"/>
    <w:rsid w:val="00CC24AA"/>
    <w:rsid w:val="00D0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F0E19-A9F7-470C-8DB8-62DF7D7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hAnsi="Calibri"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lang w:val="de-D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locktext">
    <w:name w:val="Block Text"/>
    <w:pPr>
      <w:ind w:left="5103" w:right="1701"/>
    </w:pPr>
    <w:rPr>
      <w:rFonts w:ascii="Arial" w:hAnsi="Arial" w:cs="Arial Unicode MS"/>
      <w:b/>
      <w:bCs/>
      <w:color w:val="000000"/>
      <w:sz w:val="16"/>
      <w:szCs w:val="16"/>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rPr>
  </w:style>
  <w:style w:type="table" w:styleId="Tabellenraster">
    <w:name w:val="Table Grid"/>
    <w:basedOn w:val="NormaleTabelle"/>
    <w:uiPriority w:val="59"/>
    <w:rsid w:val="00944B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5A054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A0540"/>
    <w:rPr>
      <w:rFonts w:ascii="Calibri" w:hAnsi="Calibri"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Többen</cp:lastModifiedBy>
  <cp:revision>10</cp:revision>
  <dcterms:created xsi:type="dcterms:W3CDTF">2016-10-31T17:38:00Z</dcterms:created>
  <dcterms:modified xsi:type="dcterms:W3CDTF">2016-11-02T14:18:00Z</dcterms:modified>
</cp:coreProperties>
</file>