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F0FF9D8" w:rsidR="007457DE" w:rsidRPr="0064742B" w:rsidRDefault="0080554C" w:rsidP="007457DE">
            <w:pPr>
              <w:rPr>
                <w:b/>
                <w:sz w:val="24"/>
                <w:lang w:val="en-US"/>
              </w:rPr>
            </w:pPr>
            <w:r>
              <w:rPr>
                <w:b/>
                <w:sz w:val="24"/>
                <w:lang w:val="en-US"/>
              </w:rPr>
              <w:t>P</w:t>
            </w:r>
            <w:r w:rsidR="004A2B93">
              <w:rPr>
                <w:b/>
                <w:sz w:val="24"/>
                <w:lang w:val="en-US"/>
              </w:rPr>
              <w:t>ress</w:t>
            </w:r>
            <w:r w:rsidR="00FD2D60">
              <w:rPr>
                <w:b/>
                <w:sz w:val="24"/>
                <w:lang w:val="en-US"/>
              </w:rPr>
              <w:t>emitteilung</w:t>
            </w:r>
          </w:p>
        </w:tc>
        <w:tc>
          <w:tcPr>
            <w:tcW w:w="4429" w:type="dxa"/>
          </w:tcPr>
          <w:p w14:paraId="6CD4FA70" w14:textId="3120E385" w:rsidR="007457DE" w:rsidRPr="0064742B" w:rsidRDefault="00333E71" w:rsidP="0013623D">
            <w:pPr>
              <w:jc w:val="right"/>
              <w:rPr>
                <w:b/>
                <w:sz w:val="24"/>
                <w:lang w:val="en-US"/>
              </w:rPr>
            </w:pPr>
            <w:r>
              <w:rPr>
                <w:b/>
                <w:sz w:val="24"/>
                <w:lang w:val="en-US"/>
              </w:rPr>
              <w:t>16</w:t>
            </w:r>
            <w:r w:rsidR="00FD2D60">
              <w:rPr>
                <w:b/>
                <w:sz w:val="24"/>
                <w:lang w:val="en-US"/>
              </w:rPr>
              <w:t>.</w:t>
            </w:r>
            <w:r w:rsidR="00194688">
              <w:rPr>
                <w:b/>
                <w:sz w:val="24"/>
                <w:lang w:val="en-US"/>
              </w:rPr>
              <w:t xml:space="preserve"> </w:t>
            </w:r>
            <w:r>
              <w:rPr>
                <w:b/>
                <w:sz w:val="24"/>
                <w:lang w:val="en-US"/>
              </w:rPr>
              <w:t>März</w:t>
            </w:r>
            <w:r w:rsidR="00FD2D60">
              <w:rPr>
                <w:b/>
                <w:sz w:val="24"/>
                <w:lang w:val="en-US"/>
              </w:rPr>
              <w:t xml:space="preserve"> </w:t>
            </w:r>
            <w:r w:rsidR="00073C42">
              <w:rPr>
                <w:b/>
                <w:sz w:val="24"/>
                <w:lang w:val="en-US"/>
              </w:rPr>
              <w:t>20</w:t>
            </w:r>
            <w:r w:rsidR="00BF05CB">
              <w:rPr>
                <w:b/>
                <w:sz w:val="24"/>
                <w:lang w:val="en-US"/>
              </w:rPr>
              <w:t>20</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412453A7" w14:textId="25B805AD" w:rsidR="002C08B9" w:rsidRPr="009D633E" w:rsidRDefault="00F37938" w:rsidP="00CF1EE4">
      <w:pPr>
        <w:pStyle w:val="bodytext"/>
        <w:spacing w:beforeAutospacing="1" w:afterAutospacing="1" w:line="276" w:lineRule="auto"/>
        <w:rPr>
          <w:rFonts w:asciiTheme="minorHAnsi" w:eastAsiaTheme="minorHAnsi" w:hAnsiTheme="minorHAnsi" w:cstheme="minorBidi"/>
          <w:color w:val="auto"/>
          <w:sz w:val="44"/>
          <w:szCs w:val="44"/>
          <w:bdr w:val="none" w:sz="0" w:space="0" w:color="auto"/>
          <w:lang w:val="de-DE"/>
        </w:rPr>
      </w:pPr>
      <w:bookmarkStart w:id="0" w:name="_Hlk525746702"/>
      <w:r>
        <w:rPr>
          <w:rFonts w:asciiTheme="minorHAnsi" w:eastAsiaTheme="minorHAnsi" w:hAnsiTheme="minorHAnsi" w:cstheme="minorBidi"/>
          <w:color w:val="auto"/>
          <w:sz w:val="44"/>
          <w:szCs w:val="44"/>
          <w:bdr w:val="none" w:sz="0" w:space="0" w:color="auto"/>
          <w:lang w:val="de-DE"/>
        </w:rPr>
        <w:t xml:space="preserve">Neu: Hochauflösende </w:t>
      </w:r>
      <w:r w:rsidR="009D633E" w:rsidRPr="009D633E">
        <w:rPr>
          <w:rFonts w:asciiTheme="minorHAnsi" w:eastAsiaTheme="minorHAnsi" w:hAnsiTheme="minorHAnsi" w:cstheme="minorBidi"/>
          <w:color w:val="auto"/>
          <w:sz w:val="44"/>
          <w:szCs w:val="44"/>
          <w:bdr w:val="none" w:sz="0" w:space="0" w:color="auto"/>
          <w:lang w:val="de-DE"/>
        </w:rPr>
        <w:t>Alvium 1800 USB-Kamera</w:t>
      </w:r>
      <w:r w:rsidR="007273E0">
        <w:rPr>
          <w:rFonts w:asciiTheme="minorHAnsi" w:eastAsiaTheme="minorHAnsi" w:hAnsiTheme="minorHAnsi" w:cstheme="minorBidi"/>
          <w:color w:val="auto"/>
          <w:sz w:val="44"/>
          <w:szCs w:val="44"/>
          <w:bdr w:val="none" w:sz="0" w:space="0" w:color="auto"/>
          <w:lang w:val="de-DE"/>
        </w:rPr>
        <w:t>s</w:t>
      </w:r>
      <w:r w:rsidR="009D633E" w:rsidRPr="009D633E">
        <w:rPr>
          <w:rFonts w:asciiTheme="minorHAnsi" w:eastAsiaTheme="minorHAnsi" w:hAnsiTheme="minorHAnsi" w:cstheme="minorBidi"/>
          <w:color w:val="auto"/>
          <w:sz w:val="44"/>
          <w:szCs w:val="44"/>
          <w:bdr w:val="none" w:sz="0" w:space="0" w:color="auto"/>
          <w:lang w:val="de-DE"/>
        </w:rPr>
        <w:t xml:space="preserve"> mit </w:t>
      </w:r>
      <w:r w:rsidR="009664CA">
        <w:rPr>
          <w:rFonts w:asciiTheme="minorHAnsi" w:eastAsiaTheme="minorHAnsi" w:hAnsiTheme="minorHAnsi" w:cstheme="minorBidi"/>
          <w:color w:val="auto"/>
          <w:sz w:val="44"/>
          <w:szCs w:val="44"/>
          <w:bdr w:val="none" w:sz="0" w:space="0" w:color="auto"/>
          <w:lang w:val="de-DE"/>
        </w:rPr>
        <w:t>attraktivem</w:t>
      </w:r>
      <w:r w:rsidR="00CD389B">
        <w:rPr>
          <w:rFonts w:asciiTheme="minorHAnsi" w:eastAsiaTheme="minorHAnsi" w:hAnsiTheme="minorHAnsi" w:cstheme="minorBidi"/>
          <w:color w:val="auto"/>
          <w:sz w:val="44"/>
          <w:szCs w:val="44"/>
          <w:bdr w:val="none" w:sz="0" w:space="0" w:color="auto"/>
          <w:lang w:val="de-DE"/>
        </w:rPr>
        <w:t xml:space="preserve"> Preis-Leistungsverhältnis </w:t>
      </w:r>
      <w:r w:rsidR="009D633E" w:rsidRPr="009D633E">
        <w:rPr>
          <w:rFonts w:asciiTheme="minorHAnsi" w:eastAsiaTheme="minorHAnsi" w:hAnsiTheme="minorHAnsi" w:cstheme="minorBidi"/>
          <w:color w:val="auto"/>
          <w:sz w:val="44"/>
          <w:szCs w:val="44"/>
          <w:bdr w:val="none" w:sz="0" w:space="0" w:color="auto"/>
          <w:lang w:val="de-DE"/>
        </w:rPr>
        <w:t xml:space="preserve"> </w:t>
      </w:r>
    </w:p>
    <w:p w14:paraId="3D8A6381" w14:textId="2AF0B633" w:rsidR="00963C25" w:rsidRPr="006630FA" w:rsidRDefault="00CD389B" w:rsidP="007C7FDC">
      <w:pPr>
        <w:pStyle w:val="bodytext"/>
        <w:spacing w:beforeAutospacing="1" w:afterAutospacing="1" w:line="360" w:lineRule="auto"/>
        <w:rPr>
          <w:rFonts w:asciiTheme="minorHAnsi" w:hAnsiTheme="minorHAnsi"/>
          <w:sz w:val="32"/>
          <w:szCs w:val="32"/>
          <w:lang w:val="de-DE"/>
        </w:rPr>
      </w:pPr>
      <w:r>
        <w:rPr>
          <w:rFonts w:asciiTheme="minorHAnsi" w:hAnsiTheme="minorHAnsi"/>
          <w:sz w:val="32"/>
          <w:szCs w:val="32"/>
          <w:lang w:val="de-DE"/>
        </w:rPr>
        <w:t xml:space="preserve">Allied Vision erweitert </w:t>
      </w:r>
      <w:r w:rsidR="009664CA">
        <w:rPr>
          <w:rFonts w:asciiTheme="minorHAnsi" w:hAnsiTheme="minorHAnsi"/>
          <w:sz w:val="32"/>
          <w:szCs w:val="32"/>
          <w:lang w:val="de-DE"/>
        </w:rPr>
        <w:t xml:space="preserve">die </w:t>
      </w:r>
      <w:r>
        <w:rPr>
          <w:rFonts w:asciiTheme="minorHAnsi" w:hAnsiTheme="minorHAnsi"/>
          <w:sz w:val="32"/>
          <w:szCs w:val="32"/>
          <w:lang w:val="de-DE"/>
        </w:rPr>
        <w:t xml:space="preserve">kostengünstige Alvium-Kameraserie um </w:t>
      </w:r>
      <w:r w:rsidR="006630FA" w:rsidRPr="006630FA">
        <w:rPr>
          <w:rFonts w:asciiTheme="minorHAnsi" w:hAnsiTheme="minorHAnsi"/>
          <w:sz w:val="32"/>
          <w:szCs w:val="32"/>
          <w:lang w:val="de-DE"/>
        </w:rPr>
        <w:t>U</w:t>
      </w:r>
      <w:r>
        <w:rPr>
          <w:rFonts w:asciiTheme="minorHAnsi" w:hAnsiTheme="minorHAnsi"/>
          <w:sz w:val="32"/>
          <w:szCs w:val="32"/>
          <w:lang w:val="de-DE"/>
        </w:rPr>
        <w:t>SB-</w:t>
      </w:r>
      <w:r w:rsidR="006630FA" w:rsidRPr="006630FA">
        <w:rPr>
          <w:rFonts w:asciiTheme="minorHAnsi" w:hAnsiTheme="minorHAnsi"/>
          <w:sz w:val="32"/>
          <w:szCs w:val="32"/>
          <w:lang w:val="de-DE"/>
        </w:rPr>
        <w:t>Kamera</w:t>
      </w:r>
      <w:r>
        <w:rPr>
          <w:rFonts w:asciiTheme="minorHAnsi" w:hAnsiTheme="minorHAnsi"/>
          <w:sz w:val="32"/>
          <w:szCs w:val="32"/>
          <w:lang w:val="de-DE"/>
        </w:rPr>
        <w:t>s</w:t>
      </w:r>
      <w:r w:rsidR="006630FA" w:rsidRPr="006630FA">
        <w:rPr>
          <w:rFonts w:asciiTheme="minorHAnsi" w:hAnsiTheme="minorHAnsi"/>
          <w:sz w:val="32"/>
          <w:szCs w:val="32"/>
          <w:lang w:val="de-DE"/>
        </w:rPr>
        <w:t xml:space="preserve"> </w:t>
      </w:r>
      <w:r w:rsidR="00F37938">
        <w:rPr>
          <w:rFonts w:asciiTheme="minorHAnsi" w:hAnsiTheme="minorHAnsi"/>
          <w:sz w:val="32"/>
          <w:szCs w:val="32"/>
          <w:lang w:val="de-DE"/>
        </w:rPr>
        <w:t>mit bis zu 20 Mega</w:t>
      </w:r>
      <w:r>
        <w:rPr>
          <w:rFonts w:asciiTheme="minorHAnsi" w:hAnsiTheme="minorHAnsi"/>
          <w:sz w:val="32"/>
          <w:szCs w:val="32"/>
          <w:lang w:val="de-DE"/>
        </w:rPr>
        <w:t xml:space="preserve">pixeln </w:t>
      </w:r>
    </w:p>
    <w:p w14:paraId="6F7B1B56" w14:textId="6BE0EE0D" w:rsidR="007273E0" w:rsidRPr="007273E0" w:rsidRDefault="00D9079E" w:rsidP="007273E0">
      <w:pPr>
        <w:pStyle w:val="bodytext"/>
        <w:spacing w:beforeAutospacing="1" w:afterAutospacing="1" w:line="360" w:lineRule="auto"/>
        <w:rPr>
          <w:rFonts w:asciiTheme="minorHAnsi" w:eastAsia="Times New Roman" w:hAnsiTheme="minorHAnsi" w:cstheme="minorHAnsi"/>
          <w:color w:val="auto"/>
          <w:sz w:val="22"/>
          <w:szCs w:val="22"/>
          <w:lang w:val="de-DE"/>
        </w:rPr>
      </w:pPr>
      <w:r w:rsidRPr="006630FA">
        <w:rPr>
          <w:rFonts w:asciiTheme="minorHAnsi" w:eastAsia="Times New Roman" w:hAnsiTheme="minorHAnsi" w:cstheme="minorHAnsi"/>
          <w:i/>
          <w:sz w:val="22"/>
          <w:szCs w:val="22"/>
          <w:lang w:val="de-DE"/>
        </w:rPr>
        <w:t>Stadtroda</w:t>
      </w:r>
      <w:r w:rsidR="002C08B9" w:rsidRPr="006630FA">
        <w:rPr>
          <w:rFonts w:asciiTheme="minorHAnsi" w:eastAsia="Times New Roman" w:hAnsiTheme="minorHAnsi" w:cstheme="minorHAnsi"/>
          <w:i/>
          <w:sz w:val="22"/>
          <w:szCs w:val="22"/>
          <w:lang w:val="de-DE"/>
        </w:rPr>
        <w:t>,</w:t>
      </w:r>
      <w:r w:rsidR="00915D67" w:rsidRPr="006630FA">
        <w:rPr>
          <w:rFonts w:asciiTheme="minorHAnsi" w:eastAsia="Times New Roman" w:hAnsiTheme="minorHAnsi" w:cstheme="minorHAnsi"/>
          <w:i/>
          <w:sz w:val="22"/>
          <w:szCs w:val="22"/>
          <w:lang w:val="de-DE"/>
        </w:rPr>
        <w:t xml:space="preserve"> </w:t>
      </w:r>
      <w:r w:rsidR="00333E71">
        <w:rPr>
          <w:rFonts w:asciiTheme="minorHAnsi" w:eastAsia="Times New Roman" w:hAnsiTheme="minorHAnsi" w:cstheme="minorHAnsi"/>
          <w:i/>
          <w:sz w:val="22"/>
          <w:szCs w:val="22"/>
          <w:lang w:val="de-DE"/>
        </w:rPr>
        <w:t>16</w:t>
      </w:r>
      <w:r w:rsidR="006630FA" w:rsidRPr="006630FA">
        <w:rPr>
          <w:rFonts w:asciiTheme="minorHAnsi" w:eastAsia="Times New Roman" w:hAnsiTheme="minorHAnsi" w:cstheme="minorHAnsi"/>
          <w:i/>
          <w:sz w:val="22"/>
          <w:szCs w:val="22"/>
          <w:lang w:val="de-DE"/>
        </w:rPr>
        <w:t xml:space="preserve">. </w:t>
      </w:r>
      <w:r w:rsidR="00333E71">
        <w:rPr>
          <w:rFonts w:asciiTheme="minorHAnsi" w:eastAsia="Times New Roman" w:hAnsiTheme="minorHAnsi" w:cstheme="minorHAnsi"/>
          <w:i/>
          <w:sz w:val="22"/>
          <w:szCs w:val="22"/>
          <w:lang w:val="de-DE"/>
        </w:rPr>
        <w:t>März</w:t>
      </w:r>
      <w:r w:rsidR="00350493" w:rsidRPr="006630FA">
        <w:rPr>
          <w:rFonts w:asciiTheme="minorHAnsi" w:eastAsia="Times New Roman" w:hAnsiTheme="minorHAnsi" w:cstheme="minorHAnsi"/>
          <w:i/>
          <w:sz w:val="22"/>
          <w:szCs w:val="22"/>
          <w:lang w:val="de-DE"/>
        </w:rPr>
        <w:t xml:space="preserve"> 20</w:t>
      </w:r>
      <w:r w:rsidR="00B47FCD" w:rsidRPr="006630FA">
        <w:rPr>
          <w:rFonts w:asciiTheme="minorHAnsi" w:eastAsia="Times New Roman" w:hAnsiTheme="minorHAnsi" w:cstheme="minorHAnsi"/>
          <w:i/>
          <w:sz w:val="22"/>
          <w:szCs w:val="22"/>
          <w:lang w:val="de-DE"/>
        </w:rPr>
        <w:t>20</w:t>
      </w:r>
      <w:r w:rsidRPr="006630FA">
        <w:rPr>
          <w:rFonts w:asciiTheme="minorHAnsi" w:eastAsia="Times New Roman" w:hAnsiTheme="minorHAnsi" w:cstheme="minorHAnsi"/>
          <w:sz w:val="22"/>
          <w:szCs w:val="22"/>
          <w:lang w:val="de-DE"/>
        </w:rPr>
        <w:t xml:space="preserve"> </w:t>
      </w:r>
      <w:r w:rsidR="00072A38" w:rsidRPr="006630FA">
        <w:rPr>
          <w:rFonts w:asciiTheme="minorHAnsi" w:eastAsia="Times New Roman" w:hAnsiTheme="minorHAnsi" w:cstheme="minorHAnsi"/>
          <w:sz w:val="22"/>
          <w:szCs w:val="22"/>
          <w:lang w:val="de-DE"/>
        </w:rPr>
        <w:t>–</w:t>
      </w:r>
      <w:r w:rsidR="006630FA">
        <w:rPr>
          <w:rFonts w:asciiTheme="minorHAnsi" w:eastAsia="Times New Roman" w:hAnsiTheme="minorHAnsi" w:cstheme="minorHAnsi"/>
          <w:sz w:val="22"/>
          <w:szCs w:val="22"/>
          <w:lang w:val="de-DE"/>
        </w:rPr>
        <w:t xml:space="preserve"> </w:t>
      </w:r>
      <w:r w:rsidR="00CD389B">
        <w:rPr>
          <w:rFonts w:asciiTheme="minorHAnsi" w:eastAsia="Times New Roman" w:hAnsiTheme="minorHAnsi" w:cstheme="minorHAnsi"/>
          <w:sz w:val="22"/>
          <w:szCs w:val="22"/>
          <w:lang w:val="de-DE"/>
        </w:rPr>
        <w:t xml:space="preserve">Insgesamt </w:t>
      </w:r>
      <w:r w:rsidR="009664CA">
        <w:rPr>
          <w:rFonts w:asciiTheme="minorHAnsi" w:eastAsia="Times New Roman" w:hAnsiTheme="minorHAnsi" w:cstheme="minorHAnsi"/>
          <w:sz w:val="22"/>
          <w:szCs w:val="22"/>
          <w:lang w:val="de-DE"/>
        </w:rPr>
        <w:t>vier</w:t>
      </w:r>
      <w:r w:rsidR="00CD389B">
        <w:rPr>
          <w:rFonts w:asciiTheme="minorHAnsi" w:eastAsia="Times New Roman" w:hAnsiTheme="minorHAnsi" w:cstheme="minorHAnsi"/>
          <w:sz w:val="22"/>
          <w:szCs w:val="22"/>
          <w:lang w:val="de-DE"/>
        </w:rPr>
        <w:t xml:space="preserve"> neue Alvium-Kameras mit einer USB3</w:t>
      </w:r>
      <w:r w:rsidR="00B91F9C">
        <w:rPr>
          <w:rFonts w:asciiTheme="minorHAnsi" w:eastAsia="Times New Roman" w:hAnsiTheme="minorHAnsi" w:cstheme="minorHAnsi"/>
          <w:sz w:val="22"/>
          <w:szCs w:val="22"/>
          <w:lang w:val="de-DE"/>
        </w:rPr>
        <w:t xml:space="preserve"> Vision</w:t>
      </w:r>
      <w:r w:rsidR="002A19A3">
        <w:rPr>
          <w:rFonts w:asciiTheme="minorHAnsi" w:eastAsia="Times New Roman" w:hAnsiTheme="minorHAnsi" w:cstheme="minorHAnsi"/>
          <w:sz w:val="22"/>
          <w:szCs w:val="22"/>
          <w:lang w:val="de-DE"/>
        </w:rPr>
        <w:t>-</w:t>
      </w:r>
      <w:r w:rsidR="00CD389B">
        <w:rPr>
          <w:rFonts w:asciiTheme="minorHAnsi" w:eastAsia="Times New Roman" w:hAnsiTheme="minorHAnsi" w:cstheme="minorHAnsi"/>
          <w:sz w:val="22"/>
          <w:szCs w:val="22"/>
          <w:lang w:val="de-DE"/>
        </w:rPr>
        <w:t>Schnittstelle erweitern die 1800er</w:t>
      </w:r>
      <w:r w:rsidR="009664CA">
        <w:rPr>
          <w:rFonts w:asciiTheme="minorHAnsi" w:eastAsia="Times New Roman" w:hAnsiTheme="minorHAnsi" w:cstheme="minorHAnsi"/>
          <w:sz w:val="22"/>
          <w:szCs w:val="22"/>
          <w:lang w:val="de-DE"/>
        </w:rPr>
        <w:t xml:space="preserve"> S</w:t>
      </w:r>
      <w:r w:rsidR="00CD389B">
        <w:rPr>
          <w:rFonts w:asciiTheme="minorHAnsi" w:eastAsia="Times New Roman" w:hAnsiTheme="minorHAnsi" w:cstheme="minorHAnsi"/>
          <w:sz w:val="22"/>
          <w:szCs w:val="22"/>
          <w:lang w:val="de-DE"/>
        </w:rPr>
        <w:t xml:space="preserve">erie von Allied Vision. </w:t>
      </w:r>
      <w:r w:rsidR="007273E0" w:rsidRPr="007273E0">
        <w:rPr>
          <w:rFonts w:asciiTheme="minorHAnsi" w:eastAsia="Times New Roman" w:hAnsiTheme="minorHAnsi" w:cstheme="minorHAnsi"/>
          <w:color w:val="auto"/>
          <w:sz w:val="22"/>
          <w:szCs w:val="22"/>
          <w:lang w:val="de-DE"/>
        </w:rPr>
        <w:t xml:space="preserve">Alle Modelle verfügen über einen leistungsstarken Sony CMOS-Sensor der 2. Generation, entweder mit Pregius Global Shutter-Technologie oder Rolling Shutter, und bieten dank ihres kompakten Designs ein attraktives Preis-Leistungs-Verhältnis. </w:t>
      </w:r>
      <w:r w:rsidR="002F7850" w:rsidRPr="002F7850">
        <w:rPr>
          <w:rFonts w:asciiTheme="minorHAnsi" w:eastAsia="Times New Roman" w:hAnsiTheme="minorHAnsi" w:cstheme="minorHAnsi"/>
          <w:color w:val="auto"/>
          <w:sz w:val="22"/>
          <w:szCs w:val="22"/>
          <w:lang w:val="de-DE"/>
        </w:rPr>
        <w:t>Das Rolling-Shutter-Modell verfügt über den Sony IMX183-Sensor mit sensitiver back-side illuminated Sensortechnologie, die eine hervorragende Leistung bei schwacher Beleuchtung ermöglicht.</w:t>
      </w:r>
    </w:p>
    <w:p w14:paraId="5465A78D" w14:textId="3F0D7C61" w:rsidR="006630FA" w:rsidRPr="006630FA" w:rsidRDefault="007A7975" w:rsidP="006630FA">
      <w:pPr>
        <w:pStyle w:val="bodytext"/>
        <w:spacing w:beforeAutospacing="1" w:afterAutospacing="1" w:line="360" w:lineRule="auto"/>
        <w:rPr>
          <w:rFonts w:asciiTheme="minorHAnsi" w:eastAsia="Times New Roman" w:hAnsiTheme="minorHAnsi" w:cstheme="minorHAnsi"/>
          <w:color w:val="auto"/>
          <w:sz w:val="22"/>
          <w:szCs w:val="22"/>
          <w:lang w:val="de-DE"/>
        </w:rPr>
      </w:pPr>
      <w:r w:rsidRPr="006630FA">
        <w:rPr>
          <w:rFonts w:asciiTheme="minorHAnsi" w:eastAsia="Times New Roman" w:hAnsiTheme="minorHAnsi" w:cstheme="minorHAnsi"/>
          <w:b/>
          <w:color w:val="auto"/>
          <w:sz w:val="22"/>
          <w:szCs w:val="22"/>
          <w:lang w:val="de-DE"/>
        </w:rPr>
        <w:t>Cross-over</w:t>
      </w:r>
      <w:r w:rsidR="006630FA" w:rsidRPr="006630FA">
        <w:rPr>
          <w:rFonts w:asciiTheme="minorHAnsi" w:eastAsia="Times New Roman" w:hAnsiTheme="minorHAnsi" w:cstheme="minorHAnsi"/>
          <w:b/>
          <w:color w:val="auto"/>
          <w:sz w:val="22"/>
          <w:szCs w:val="22"/>
          <w:lang w:val="de-DE"/>
        </w:rPr>
        <w:t>-M</w:t>
      </w:r>
      <w:r w:rsidRPr="006630FA">
        <w:rPr>
          <w:rFonts w:asciiTheme="minorHAnsi" w:eastAsia="Times New Roman" w:hAnsiTheme="minorHAnsi" w:cstheme="minorHAnsi"/>
          <w:b/>
          <w:color w:val="auto"/>
          <w:sz w:val="22"/>
          <w:szCs w:val="22"/>
          <w:lang w:val="de-DE"/>
        </w:rPr>
        <w:t>achine</w:t>
      </w:r>
      <w:r w:rsidR="006630FA" w:rsidRPr="006630FA">
        <w:rPr>
          <w:rFonts w:asciiTheme="minorHAnsi" w:eastAsia="Times New Roman" w:hAnsiTheme="minorHAnsi" w:cstheme="minorHAnsi"/>
          <w:b/>
          <w:color w:val="auto"/>
          <w:sz w:val="22"/>
          <w:szCs w:val="22"/>
          <w:lang w:val="de-DE"/>
        </w:rPr>
        <w:t>-V</w:t>
      </w:r>
      <w:r w:rsidRPr="006630FA">
        <w:rPr>
          <w:rFonts w:asciiTheme="minorHAnsi" w:eastAsia="Times New Roman" w:hAnsiTheme="minorHAnsi" w:cstheme="minorHAnsi"/>
          <w:b/>
          <w:color w:val="auto"/>
          <w:sz w:val="22"/>
          <w:szCs w:val="22"/>
          <w:lang w:val="de-DE"/>
        </w:rPr>
        <w:t>ision</w:t>
      </w:r>
      <w:r w:rsidR="006630FA" w:rsidRPr="006630FA">
        <w:rPr>
          <w:rFonts w:asciiTheme="minorHAnsi" w:eastAsia="Times New Roman" w:hAnsiTheme="minorHAnsi" w:cstheme="minorHAnsi"/>
          <w:b/>
          <w:color w:val="auto"/>
          <w:sz w:val="22"/>
          <w:szCs w:val="22"/>
          <w:lang w:val="de-DE"/>
        </w:rPr>
        <w:t>-K</w:t>
      </w:r>
      <w:r w:rsidRPr="006630FA">
        <w:rPr>
          <w:rFonts w:asciiTheme="minorHAnsi" w:eastAsia="Times New Roman" w:hAnsiTheme="minorHAnsi" w:cstheme="minorHAnsi"/>
          <w:b/>
          <w:color w:val="auto"/>
          <w:sz w:val="22"/>
          <w:szCs w:val="22"/>
          <w:lang w:val="de-DE"/>
        </w:rPr>
        <w:t>amera</w:t>
      </w:r>
      <w:r w:rsidRPr="006630FA">
        <w:rPr>
          <w:rFonts w:asciiTheme="minorHAnsi" w:eastAsia="Times New Roman" w:hAnsiTheme="minorHAnsi" w:cstheme="minorHAnsi"/>
          <w:b/>
          <w:color w:val="auto"/>
          <w:sz w:val="22"/>
          <w:szCs w:val="22"/>
          <w:lang w:val="de-DE"/>
        </w:rPr>
        <w:br/>
      </w:r>
      <w:r w:rsidR="006630FA" w:rsidRPr="006630FA">
        <w:rPr>
          <w:rFonts w:asciiTheme="minorHAnsi" w:eastAsia="Times New Roman" w:hAnsiTheme="minorHAnsi" w:cstheme="minorHAnsi"/>
          <w:color w:val="auto"/>
          <w:sz w:val="22"/>
          <w:szCs w:val="22"/>
          <w:lang w:val="de-DE"/>
        </w:rPr>
        <w:t>Die Alvium 1800er Serie von Allied Vision ist eine Cross-</w:t>
      </w:r>
      <w:r w:rsidR="002F7850">
        <w:rPr>
          <w:rFonts w:asciiTheme="minorHAnsi" w:eastAsia="Times New Roman" w:hAnsiTheme="minorHAnsi" w:cstheme="minorHAnsi"/>
          <w:color w:val="auto"/>
          <w:sz w:val="22"/>
          <w:szCs w:val="22"/>
          <w:lang w:val="de-DE"/>
        </w:rPr>
        <w:t>o</w:t>
      </w:r>
      <w:r w:rsidR="006630FA" w:rsidRPr="006630FA">
        <w:rPr>
          <w:rFonts w:asciiTheme="minorHAnsi" w:eastAsia="Times New Roman" w:hAnsiTheme="minorHAnsi" w:cstheme="minorHAnsi"/>
          <w:color w:val="auto"/>
          <w:sz w:val="22"/>
          <w:szCs w:val="22"/>
          <w:lang w:val="de-DE"/>
        </w:rPr>
        <w:t>ver-Machine-Vision-Kamera, die die Leistungsfähigkeit und Langlebigkeit der industriellen Bildverarbeitung mit der kompakten Hardware und der Kosteneffizienz von Embedded-Geräten kombiniert. Diese Kameras, die jetzt mit Sony IMX CMOS-Sensoren</w:t>
      </w:r>
      <w:r w:rsidR="009664CA">
        <w:rPr>
          <w:rFonts w:asciiTheme="minorHAnsi" w:eastAsia="Times New Roman" w:hAnsiTheme="minorHAnsi" w:cstheme="minorHAnsi"/>
          <w:color w:val="auto"/>
          <w:sz w:val="22"/>
          <w:szCs w:val="22"/>
          <w:lang w:val="de-DE"/>
        </w:rPr>
        <w:t xml:space="preserve"> mit einer Auflösung von bis zu 20 Megapixeln</w:t>
      </w:r>
      <w:r w:rsidR="006630FA" w:rsidRPr="006630FA">
        <w:rPr>
          <w:rFonts w:asciiTheme="minorHAnsi" w:eastAsia="Times New Roman" w:hAnsiTheme="minorHAnsi" w:cstheme="minorHAnsi"/>
          <w:color w:val="auto"/>
          <w:sz w:val="22"/>
          <w:szCs w:val="22"/>
          <w:lang w:val="de-DE"/>
        </w:rPr>
        <w:t xml:space="preserve"> erhältlich sind, bieten hohe Bildraten, hohe Empfindlichkeit und ausgezeichnete Bildqualität. Mit Hardware in Industriequalität, einer USB3</w:t>
      </w:r>
      <w:r w:rsidR="00B91F9C">
        <w:rPr>
          <w:rFonts w:asciiTheme="minorHAnsi" w:eastAsia="Times New Roman" w:hAnsiTheme="minorHAnsi" w:cstheme="minorHAnsi"/>
          <w:color w:val="auto"/>
          <w:sz w:val="22"/>
          <w:szCs w:val="22"/>
          <w:lang w:val="de-DE"/>
        </w:rPr>
        <w:t xml:space="preserve"> Vision</w:t>
      </w:r>
      <w:r w:rsidR="006630FA" w:rsidRPr="006630FA">
        <w:rPr>
          <w:rFonts w:asciiTheme="minorHAnsi" w:eastAsia="Times New Roman" w:hAnsiTheme="minorHAnsi" w:cstheme="minorHAnsi"/>
          <w:color w:val="auto"/>
          <w:sz w:val="22"/>
          <w:szCs w:val="22"/>
          <w:lang w:val="de-DE"/>
        </w:rPr>
        <w:t>-kompatiblen Schnittstelle mit schraubverriegelten Anschlüssen, integrierten Bildkorrekturfunktionen und hochpräziser Triggerung erfüllen sie alle Anforderungen der industriellen Bildverarbeitung.</w:t>
      </w:r>
    </w:p>
    <w:p w14:paraId="0ED14BB5" w14:textId="1993BBF5" w:rsidR="00CA6BC6" w:rsidRPr="006630FA" w:rsidRDefault="00AD6AA3" w:rsidP="00CA6BC6">
      <w:pPr>
        <w:pStyle w:val="bodytext"/>
        <w:spacing w:beforeAutospacing="1" w:afterAutospacing="1" w:line="360" w:lineRule="auto"/>
        <w:rPr>
          <w:rFonts w:asciiTheme="minorHAnsi" w:hAnsiTheme="minorHAnsi" w:cstheme="minorHAnsi"/>
          <w:sz w:val="22"/>
          <w:szCs w:val="22"/>
          <w:lang w:val="de-DE"/>
        </w:rPr>
      </w:pPr>
      <w:r>
        <w:rPr>
          <w:rFonts w:asciiTheme="minorHAnsi" w:hAnsiTheme="minorHAnsi" w:cstheme="minorHAnsi"/>
          <w:sz w:val="22"/>
          <w:szCs w:val="22"/>
          <w:lang w:val="de-DE"/>
        </w:rPr>
        <w:t>Gleichzeitig</w:t>
      </w:r>
      <w:r w:rsidRPr="006630FA">
        <w:rPr>
          <w:rFonts w:asciiTheme="minorHAnsi" w:hAnsiTheme="minorHAnsi" w:cstheme="minorHAnsi"/>
          <w:sz w:val="22"/>
          <w:szCs w:val="22"/>
          <w:lang w:val="de-DE"/>
        </w:rPr>
        <w:t xml:space="preserve"> </w:t>
      </w:r>
      <w:r w:rsidR="006630FA" w:rsidRPr="006630FA">
        <w:rPr>
          <w:rFonts w:asciiTheme="minorHAnsi" w:hAnsiTheme="minorHAnsi" w:cstheme="minorHAnsi"/>
          <w:sz w:val="22"/>
          <w:szCs w:val="22"/>
          <w:lang w:val="de-DE"/>
        </w:rPr>
        <w:t xml:space="preserve">basieren </w:t>
      </w:r>
      <w:r>
        <w:rPr>
          <w:rFonts w:asciiTheme="minorHAnsi" w:hAnsiTheme="minorHAnsi" w:cstheme="minorHAnsi"/>
          <w:sz w:val="22"/>
          <w:szCs w:val="22"/>
          <w:lang w:val="de-DE"/>
        </w:rPr>
        <w:t xml:space="preserve">sie </w:t>
      </w:r>
      <w:r w:rsidR="006630FA" w:rsidRPr="006630FA">
        <w:rPr>
          <w:rFonts w:asciiTheme="minorHAnsi" w:hAnsiTheme="minorHAnsi" w:cstheme="minorHAnsi"/>
          <w:sz w:val="22"/>
          <w:szCs w:val="22"/>
          <w:lang w:val="de-DE"/>
        </w:rPr>
        <w:t xml:space="preserve">auf der Alvium-Plattform von Allied Vision, die für Embedded-Vision-Systeme optimiert </w:t>
      </w:r>
      <w:r>
        <w:rPr>
          <w:rFonts w:asciiTheme="minorHAnsi" w:hAnsiTheme="minorHAnsi" w:cstheme="minorHAnsi"/>
          <w:sz w:val="22"/>
          <w:szCs w:val="22"/>
          <w:lang w:val="de-DE"/>
        </w:rPr>
        <w:t>wurde</w:t>
      </w:r>
      <w:r w:rsidR="006630FA" w:rsidRPr="006630FA">
        <w:rPr>
          <w:rFonts w:asciiTheme="minorHAnsi" w:hAnsiTheme="minorHAnsi" w:cstheme="minorHAnsi"/>
          <w:sz w:val="22"/>
          <w:szCs w:val="22"/>
          <w:lang w:val="de-DE"/>
        </w:rPr>
        <w:t xml:space="preserve">. Das bedeutet, dass sie über ein ultrakompaktes, leichtes Design verfügen und als Single-Board-Modul oder mit offenem Gehäuse für eine einfache Integration in kleine Systeme erhältlich sind. </w:t>
      </w:r>
      <w:r w:rsidR="00672260">
        <w:rPr>
          <w:rFonts w:asciiTheme="minorHAnsi" w:hAnsiTheme="minorHAnsi" w:cstheme="minorHAnsi"/>
          <w:sz w:val="22"/>
          <w:szCs w:val="22"/>
          <w:lang w:val="de-DE"/>
        </w:rPr>
        <w:t>I</w:t>
      </w:r>
      <w:r w:rsidR="006630FA" w:rsidRPr="006630FA">
        <w:rPr>
          <w:rFonts w:asciiTheme="minorHAnsi" w:hAnsiTheme="minorHAnsi" w:cstheme="minorHAnsi"/>
          <w:sz w:val="22"/>
          <w:szCs w:val="22"/>
          <w:lang w:val="de-DE"/>
        </w:rPr>
        <w:t>hr kostenoptimiertes Plattformdesign bietet ein beispielloses Preis-Leistungs-Verhältnis.</w:t>
      </w:r>
    </w:p>
    <w:p w14:paraId="74FC7E4F" w14:textId="0C1FF665" w:rsidR="00AB77C2" w:rsidRDefault="00AB77C2" w:rsidP="007A715F">
      <w:pPr>
        <w:pStyle w:val="bodytext"/>
        <w:spacing w:beforeAutospacing="1" w:afterAutospacing="1" w:line="360" w:lineRule="auto"/>
        <w:rPr>
          <w:rFonts w:asciiTheme="minorHAnsi" w:eastAsia="Times New Roman" w:hAnsiTheme="minorHAnsi" w:cstheme="minorHAnsi"/>
          <w:sz w:val="22"/>
          <w:szCs w:val="22"/>
          <w:lang w:val="de-DE"/>
        </w:rPr>
      </w:pPr>
      <w:r w:rsidRPr="00AB77C2">
        <w:rPr>
          <w:rFonts w:asciiTheme="minorHAnsi" w:eastAsia="Times New Roman" w:hAnsiTheme="minorHAnsi" w:cstheme="minorHAnsi"/>
          <w:sz w:val="22"/>
          <w:szCs w:val="22"/>
          <w:lang w:val="de-DE"/>
        </w:rPr>
        <w:lastRenderedPageBreak/>
        <w:t xml:space="preserve">Damit sind die Kameras die ideale Wahl für Bildverarbeitungsanwendungen, die eine kleine und leichte Kamera mit hoher Bildqualität und Bildraten zu einem erschwinglichen Preis </w:t>
      </w:r>
      <w:r w:rsidR="00AD6AA3">
        <w:rPr>
          <w:rFonts w:asciiTheme="minorHAnsi" w:eastAsia="Times New Roman" w:hAnsiTheme="minorHAnsi" w:cstheme="minorHAnsi"/>
          <w:sz w:val="22"/>
          <w:szCs w:val="22"/>
          <w:lang w:val="de-DE"/>
        </w:rPr>
        <w:t>erfordern</w:t>
      </w:r>
      <w:r>
        <w:rPr>
          <w:rFonts w:asciiTheme="minorHAnsi" w:eastAsia="Times New Roman" w:hAnsiTheme="minorHAnsi" w:cstheme="minorHAnsi"/>
          <w:sz w:val="22"/>
          <w:szCs w:val="22"/>
          <w:lang w:val="de-DE"/>
        </w:rPr>
        <w:t>.</w:t>
      </w:r>
    </w:p>
    <w:p w14:paraId="74271977" w14:textId="11A8B511" w:rsidR="001A1355" w:rsidRPr="005F761A" w:rsidRDefault="00B91F9C" w:rsidP="001A1355">
      <w:pPr>
        <w:pStyle w:val="bodytext"/>
        <w:spacing w:beforeAutospacing="1" w:after="200"/>
        <w:rPr>
          <w:rFonts w:asciiTheme="minorHAnsi" w:eastAsia="Times New Roman" w:hAnsiTheme="minorHAnsi" w:cstheme="minorHAnsi"/>
          <w:b/>
          <w:sz w:val="22"/>
          <w:szCs w:val="22"/>
          <w:lang w:val="de-DE"/>
        </w:rPr>
      </w:pPr>
      <w:bookmarkStart w:id="1" w:name="_Hlk32324031"/>
      <w:r>
        <w:rPr>
          <w:rFonts w:asciiTheme="minorHAnsi" w:eastAsia="Times New Roman" w:hAnsiTheme="minorHAnsi" w:cstheme="minorHAnsi"/>
          <w:b/>
          <w:sz w:val="22"/>
          <w:szCs w:val="22"/>
          <w:lang w:val="de-DE"/>
        </w:rPr>
        <w:t xml:space="preserve">Alvium </w:t>
      </w:r>
      <w:r w:rsidR="001A1355" w:rsidRPr="005F761A">
        <w:rPr>
          <w:rFonts w:asciiTheme="minorHAnsi" w:eastAsia="Times New Roman" w:hAnsiTheme="minorHAnsi" w:cstheme="minorHAnsi"/>
          <w:b/>
          <w:sz w:val="22"/>
          <w:szCs w:val="22"/>
          <w:lang w:val="de-DE"/>
        </w:rPr>
        <w:t>1</w:t>
      </w:r>
      <w:r w:rsidR="007A7975" w:rsidRPr="005F761A">
        <w:rPr>
          <w:rFonts w:asciiTheme="minorHAnsi" w:eastAsia="Times New Roman" w:hAnsiTheme="minorHAnsi" w:cstheme="minorHAnsi"/>
          <w:b/>
          <w:sz w:val="22"/>
          <w:szCs w:val="22"/>
          <w:lang w:val="de-DE"/>
        </w:rPr>
        <w:t>800</w:t>
      </w:r>
      <w:r w:rsidR="001A1355" w:rsidRPr="005F761A">
        <w:rPr>
          <w:rFonts w:asciiTheme="minorHAnsi" w:eastAsia="Times New Roman" w:hAnsiTheme="minorHAnsi" w:cstheme="minorHAnsi"/>
          <w:b/>
          <w:sz w:val="22"/>
          <w:szCs w:val="22"/>
          <w:lang w:val="de-DE"/>
        </w:rPr>
        <w:t xml:space="preserve"> </w:t>
      </w:r>
      <w:r w:rsidR="007A7975" w:rsidRPr="005F761A">
        <w:rPr>
          <w:rFonts w:asciiTheme="minorHAnsi" w:eastAsia="Times New Roman" w:hAnsiTheme="minorHAnsi" w:cstheme="minorHAnsi"/>
          <w:b/>
          <w:sz w:val="22"/>
          <w:szCs w:val="22"/>
          <w:lang w:val="de-DE"/>
        </w:rPr>
        <w:t>U-</w:t>
      </w:r>
      <w:r w:rsidR="005F761A" w:rsidRPr="005F761A">
        <w:rPr>
          <w:rFonts w:asciiTheme="minorHAnsi" w:eastAsia="Times New Roman" w:hAnsiTheme="minorHAnsi" w:cstheme="minorHAnsi"/>
          <w:b/>
          <w:sz w:val="22"/>
          <w:szCs w:val="22"/>
          <w:lang w:val="de-DE"/>
        </w:rPr>
        <w:t>319, 1800 U-507, 188 U-1236</w:t>
      </w:r>
      <w:r w:rsidR="007A7975" w:rsidRPr="005F761A">
        <w:rPr>
          <w:rFonts w:asciiTheme="minorHAnsi" w:eastAsia="Times New Roman" w:hAnsiTheme="minorHAnsi" w:cstheme="minorHAnsi"/>
          <w:b/>
          <w:sz w:val="22"/>
          <w:szCs w:val="22"/>
          <w:lang w:val="de-DE"/>
        </w:rPr>
        <w:t xml:space="preserve"> </w:t>
      </w:r>
      <w:r w:rsidR="00AB77C2" w:rsidRPr="005F761A">
        <w:rPr>
          <w:rFonts w:asciiTheme="minorHAnsi" w:eastAsia="Times New Roman" w:hAnsiTheme="minorHAnsi" w:cstheme="minorHAnsi"/>
          <w:b/>
          <w:sz w:val="22"/>
          <w:szCs w:val="22"/>
          <w:lang w:val="de-DE"/>
        </w:rPr>
        <w:t>u</w:t>
      </w:r>
      <w:r w:rsidR="007A7975" w:rsidRPr="005F761A">
        <w:rPr>
          <w:rFonts w:asciiTheme="minorHAnsi" w:eastAsia="Times New Roman" w:hAnsiTheme="minorHAnsi" w:cstheme="minorHAnsi"/>
          <w:b/>
          <w:sz w:val="22"/>
          <w:szCs w:val="22"/>
          <w:lang w:val="de-DE"/>
        </w:rPr>
        <w:t>nd 1800 U-</w:t>
      </w:r>
      <w:r w:rsidR="005F761A" w:rsidRPr="005F761A">
        <w:rPr>
          <w:rFonts w:asciiTheme="minorHAnsi" w:eastAsia="Times New Roman" w:hAnsiTheme="minorHAnsi" w:cstheme="minorHAnsi"/>
          <w:b/>
          <w:sz w:val="22"/>
          <w:szCs w:val="22"/>
          <w:lang w:val="de-DE"/>
        </w:rPr>
        <w:t>2050</w:t>
      </w:r>
      <w:r w:rsidR="007A7975" w:rsidRPr="005F761A">
        <w:rPr>
          <w:rFonts w:asciiTheme="minorHAnsi" w:eastAsia="Times New Roman" w:hAnsiTheme="minorHAnsi" w:cstheme="minorHAnsi"/>
          <w:b/>
          <w:sz w:val="22"/>
          <w:szCs w:val="22"/>
          <w:lang w:val="de-DE"/>
        </w:rPr>
        <w:t xml:space="preserve"> </w:t>
      </w:r>
      <w:r w:rsidR="00AB77C2" w:rsidRPr="005F761A">
        <w:rPr>
          <w:rFonts w:asciiTheme="minorHAnsi" w:eastAsia="Times New Roman" w:hAnsiTheme="minorHAnsi" w:cstheme="minorHAnsi"/>
          <w:b/>
          <w:sz w:val="22"/>
          <w:szCs w:val="22"/>
          <w:lang w:val="de-DE"/>
        </w:rPr>
        <w:t>im Überblick</w:t>
      </w:r>
    </w:p>
    <w:tbl>
      <w:tblPr>
        <w:tblStyle w:val="Tabellenraster"/>
        <w:tblW w:w="9634" w:type="dxa"/>
        <w:tblLook w:val="04A0" w:firstRow="1" w:lastRow="0" w:firstColumn="1" w:lastColumn="0" w:noHBand="0" w:noVBand="1"/>
      </w:tblPr>
      <w:tblGrid>
        <w:gridCol w:w="1556"/>
        <w:gridCol w:w="1983"/>
        <w:gridCol w:w="1985"/>
        <w:gridCol w:w="1984"/>
        <w:gridCol w:w="2126"/>
      </w:tblGrid>
      <w:tr w:rsidR="005F761A" w:rsidRPr="005F761A" w14:paraId="4C5FCAF1" w14:textId="65FE8610" w:rsidTr="002A19A3">
        <w:tc>
          <w:tcPr>
            <w:tcW w:w="1556" w:type="dxa"/>
          </w:tcPr>
          <w:bookmarkEnd w:id="1"/>
          <w:p w14:paraId="1B08ED0F" w14:textId="631A8CEE"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5F761A">
              <w:rPr>
                <w:rFonts w:asciiTheme="minorHAnsi" w:eastAsia="Times New Roman" w:hAnsiTheme="minorHAnsi" w:cstheme="minorHAnsi"/>
                <w:b/>
                <w:sz w:val="22"/>
                <w:szCs w:val="22"/>
                <w:lang w:val="de-DE"/>
              </w:rPr>
              <w:t>Kameramodell</w:t>
            </w:r>
          </w:p>
        </w:tc>
        <w:tc>
          <w:tcPr>
            <w:tcW w:w="1983" w:type="dxa"/>
            <w:vAlign w:val="center"/>
          </w:tcPr>
          <w:p w14:paraId="7E2C978E" w14:textId="32B60FD7"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5F761A">
              <w:rPr>
                <w:rFonts w:asciiTheme="minorHAnsi" w:eastAsia="Times New Roman" w:hAnsiTheme="minorHAnsi" w:cstheme="minorHAnsi"/>
                <w:b/>
                <w:sz w:val="22"/>
                <w:szCs w:val="22"/>
                <w:lang w:eastAsia="de-DE"/>
              </w:rPr>
              <w:t>1800 U-319</w:t>
            </w:r>
          </w:p>
        </w:tc>
        <w:tc>
          <w:tcPr>
            <w:tcW w:w="1985" w:type="dxa"/>
            <w:vAlign w:val="center"/>
          </w:tcPr>
          <w:p w14:paraId="4CF3DF39" w14:textId="1520F4D7"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5F761A">
              <w:rPr>
                <w:rFonts w:asciiTheme="minorHAnsi" w:eastAsia="Times New Roman" w:hAnsiTheme="minorHAnsi" w:cstheme="minorHAnsi"/>
                <w:b/>
                <w:sz w:val="22"/>
                <w:szCs w:val="22"/>
                <w:lang w:eastAsia="de-DE"/>
              </w:rPr>
              <w:t>1800 U-507</w:t>
            </w:r>
          </w:p>
        </w:tc>
        <w:tc>
          <w:tcPr>
            <w:tcW w:w="1984" w:type="dxa"/>
            <w:vAlign w:val="center"/>
          </w:tcPr>
          <w:p w14:paraId="1CCF68FC" w14:textId="1E45A2B0"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5F761A">
              <w:rPr>
                <w:rFonts w:asciiTheme="minorHAnsi" w:eastAsia="Times New Roman" w:hAnsiTheme="minorHAnsi" w:cstheme="minorHAnsi"/>
                <w:b/>
                <w:sz w:val="22"/>
                <w:szCs w:val="22"/>
                <w:lang w:eastAsia="de-DE"/>
              </w:rPr>
              <w:t>1800 U-1236</w:t>
            </w:r>
          </w:p>
        </w:tc>
        <w:tc>
          <w:tcPr>
            <w:tcW w:w="2126" w:type="dxa"/>
            <w:vAlign w:val="center"/>
          </w:tcPr>
          <w:p w14:paraId="59ABEF33" w14:textId="53F6042F"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lang w:val="de-DE"/>
              </w:rPr>
            </w:pPr>
            <w:r w:rsidRPr="005F761A">
              <w:rPr>
                <w:rFonts w:asciiTheme="minorHAnsi" w:eastAsia="Times New Roman" w:hAnsiTheme="minorHAnsi" w:cstheme="minorHAnsi"/>
                <w:b/>
                <w:sz w:val="22"/>
                <w:szCs w:val="22"/>
                <w:lang w:eastAsia="de-DE"/>
              </w:rPr>
              <w:t>1800 U-2050</w:t>
            </w:r>
          </w:p>
        </w:tc>
      </w:tr>
      <w:tr w:rsidR="005F761A" w:rsidRPr="005F761A" w14:paraId="70B1790D" w14:textId="2AF72F88" w:rsidTr="002A19A3">
        <w:tc>
          <w:tcPr>
            <w:tcW w:w="1556" w:type="dxa"/>
          </w:tcPr>
          <w:p w14:paraId="2B3F7491" w14:textId="4C4E0E13"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val="de-DE"/>
              </w:rPr>
              <w:t>Sensor</w:t>
            </w:r>
          </w:p>
        </w:tc>
        <w:tc>
          <w:tcPr>
            <w:tcW w:w="1983" w:type="dxa"/>
          </w:tcPr>
          <w:p w14:paraId="33728806" w14:textId="13733AF6"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eastAsia="de-DE"/>
              </w:rPr>
              <w:t>Sony IMX265</w:t>
            </w:r>
          </w:p>
        </w:tc>
        <w:tc>
          <w:tcPr>
            <w:tcW w:w="1985" w:type="dxa"/>
          </w:tcPr>
          <w:p w14:paraId="77383364" w14:textId="3190D80A"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eastAsia="de-DE"/>
              </w:rPr>
              <w:t>Sony IMX264</w:t>
            </w:r>
          </w:p>
        </w:tc>
        <w:tc>
          <w:tcPr>
            <w:tcW w:w="1984" w:type="dxa"/>
          </w:tcPr>
          <w:p w14:paraId="54A72D12" w14:textId="0DFE8704"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eastAsia="de-DE"/>
              </w:rPr>
              <w:t>Sony IMX304</w:t>
            </w:r>
          </w:p>
        </w:tc>
        <w:tc>
          <w:tcPr>
            <w:tcW w:w="2126" w:type="dxa"/>
          </w:tcPr>
          <w:p w14:paraId="2589EB1F" w14:textId="4B44DC16"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eastAsia="de-DE"/>
              </w:rPr>
              <w:t>Sony IMX183</w:t>
            </w:r>
          </w:p>
        </w:tc>
      </w:tr>
      <w:tr w:rsidR="005F761A" w:rsidRPr="005F761A" w14:paraId="50DDA101" w14:textId="2CBABAB4" w:rsidTr="002A19A3">
        <w:tc>
          <w:tcPr>
            <w:tcW w:w="1556" w:type="dxa"/>
          </w:tcPr>
          <w:p w14:paraId="3279E84E" w14:textId="0B90B0E8"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bookmarkStart w:id="2" w:name="_Hlk26946549"/>
            <w:r w:rsidRPr="005F761A">
              <w:rPr>
                <w:rFonts w:asciiTheme="minorHAnsi" w:eastAsia="Times New Roman" w:hAnsiTheme="minorHAnsi" w:cstheme="minorHAnsi"/>
                <w:sz w:val="22"/>
                <w:szCs w:val="22"/>
                <w:lang w:val="de-DE"/>
              </w:rPr>
              <w:t>Auflösung</w:t>
            </w:r>
          </w:p>
        </w:tc>
        <w:tc>
          <w:tcPr>
            <w:tcW w:w="1983" w:type="dxa"/>
          </w:tcPr>
          <w:p w14:paraId="634BCBB9" w14:textId="46A9AADC"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eastAsia="de-DE"/>
              </w:rPr>
              <w:t>2064 × 1544;</w:t>
            </w:r>
            <w:r w:rsidRPr="005F761A">
              <w:rPr>
                <w:rFonts w:asciiTheme="minorHAnsi" w:eastAsia="Times New Roman" w:hAnsiTheme="minorHAnsi" w:cstheme="minorHAnsi"/>
                <w:sz w:val="22"/>
                <w:szCs w:val="22"/>
                <w:lang w:eastAsia="de-DE"/>
              </w:rPr>
              <w:br/>
              <w:t>3,2 MP</w:t>
            </w:r>
          </w:p>
        </w:tc>
        <w:tc>
          <w:tcPr>
            <w:tcW w:w="1985" w:type="dxa"/>
          </w:tcPr>
          <w:p w14:paraId="3EE5A7E6" w14:textId="1CBCC4E3"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eastAsia="de-DE"/>
              </w:rPr>
              <w:t>2464 × 2056;</w:t>
            </w:r>
            <w:r w:rsidRPr="005F761A">
              <w:rPr>
                <w:rFonts w:asciiTheme="minorHAnsi" w:eastAsia="Times New Roman" w:hAnsiTheme="minorHAnsi" w:cstheme="minorHAnsi"/>
                <w:sz w:val="22"/>
                <w:szCs w:val="22"/>
                <w:lang w:eastAsia="de-DE"/>
              </w:rPr>
              <w:br/>
              <w:t>5,1 MP</w:t>
            </w:r>
          </w:p>
        </w:tc>
        <w:tc>
          <w:tcPr>
            <w:tcW w:w="1984" w:type="dxa"/>
          </w:tcPr>
          <w:p w14:paraId="34CB0E7F" w14:textId="788E6F87"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eastAsia="de-DE"/>
              </w:rPr>
              <w:t>4112 × 3008;</w:t>
            </w:r>
            <w:r w:rsidRPr="005F761A">
              <w:rPr>
                <w:rFonts w:asciiTheme="minorHAnsi" w:eastAsia="Times New Roman" w:hAnsiTheme="minorHAnsi" w:cstheme="minorHAnsi"/>
                <w:sz w:val="22"/>
                <w:szCs w:val="22"/>
                <w:lang w:eastAsia="de-DE"/>
              </w:rPr>
              <w:br/>
              <w:t>12,4 MP</w:t>
            </w:r>
          </w:p>
        </w:tc>
        <w:tc>
          <w:tcPr>
            <w:tcW w:w="2126" w:type="dxa"/>
          </w:tcPr>
          <w:p w14:paraId="29A9C1A5" w14:textId="7B3A50AB"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hAnsiTheme="minorHAnsi" w:cstheme="minorHAnsi"/>
                <w:sz w:val="22"/>
                <w:szCs w:val="22"/>
              </w:rPr>
              <w:t>5</w:t>
            </w:r>
            <w:r w:rsidR="002F7850">
              <w:rPr>
                <w:rFonts w:asciiTheme="minorHAnsi" w:hAnsiTheme="minorHAnsi" w:cstheme="minorHAnsi"/>
                <w:sz w:val="22"/>
                <w:szCs w:val="22"/>
              </w:rPr>
              <w:t>49</w:t>
            </w:r>
            <w:r w:rsidRPr="005F761A">
              <w:rPr>
                <w:rFonts w:asciiTheme="minorHAnsi" w:hAnsiTheme="minorHAnsi" w:cstheme="minorHAnsi"/>
                <w:sz w:val="22"/>
                <w:szCs w:val="22"/>
              </w:rPr>
              <w:t xml:space="preserve">6 </w:t>
            </w:r>
            <w:r w:rsidRPr="005F761A">
              <w:rPr>
                <w:rFonts w:asciiTheme="minorHAnsi" w:eastAsia="Times New Roman" w:hAnsiTheme="minorHAnsi" w:cstheme="minorHAnsi"/>
                <w:sz w:val="22"/>
                <w:szCs w:val="22"/>
                <w:lang w:eastAsia="de-DE"/>
              </w:rPr>
              <w:t>× 3672;</w:t>
            </w:r>
            <w:r w:rsidRPr="005F761A">
              <w:rPr>
                <w:rFonts w:asciiTheme="minorHAnsi" w:eastAsia="Times New Roman" w:hAnsiTheme="minorHAnsi" w:cstheme="minorHAnsi"/>
                <w:sz w:val="22"/>
                <w:szCs w:val="22"/>
                <w:lang w:eastAsia="de-DE"/>
              </w:rPr>
              <w:br/>
              <w:t>20,</w:t>
            </w:r>
            <w:r w:rsidR="00333E71">
              <w:rPr>
                <w:rFonts w:asciiTheme="minorHAnsi" w:eastAsia="Times New Roman" w:hAnsiTheme="minorHAnsi" w:cstheme="minorHAnsi"/>
                <w:sz w:val="22"/>
                <w:szCs w:val="22"/>
                <w:lang w:eastAsia="de-DE"/>
              </w:rPr>
              <w:t>2</w:t>
            </w:r>
            <w:bookmarkStart w:id="3" w:name="_GoBack"/>
            <w:bookmarkEnd w:id="3"/>
            <w:r w:rsidR="003B00D1">
              <w:rPr>
                <w:rFonts w:asciiTheme="minorHAnsi" w:eastAsia="Times New Roman" w:hAnsiTheme="minorHAnsi" w:cstheme="minorHAnsi"/>
                <w:sz w:val="22"/>
                <w:szCs w:val="22"/>
                <w:lang w:eastAsia="de-DE"/>
              </w:rPr>
              <w:t xml:space="preserve"> MP</w:t>
            </w:r>
          </w:p>
        </w:tc>
      </w:tr>
      <w:bookmarkEnd w:id="2"/>
      <w:tr w:rsidR="005F761A" w:rsidRPr="005F761A" w14:paraId="5E33D440" w14:textId="1E0D454D" w:rsidTr="002A19A3">
        <w:tc>
          <w:tcPr>
            <w:tcW w:w="1556" w:type="dxa"/>
          </w:tcPr>
          <w:p w14:paraId="0CF877B8" w14:textId="7CA9C92A"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val="de-DE"/>
              </w:rPr>
              <w:t>Pixelgröße</w:t>
            </w:r>
          </w:p>
        </w:tc>
        <w:tc>
          <w:tcPr>
            <w:tcW w:w="1983" w:type="dxa"/>
          </w:tcPr>
          <w:p w14:paraId="5FC5BF1B" w14:textId="40E7671C"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eastAsia="de-DE"/>
              </w:rPr>
              <w:t>3</w:t>
            </w:r>
            <w:r w:rsidR="002A19A3">
              <w:rPr>
                <w:rFonts w:asciiTheme="minorHAnsi" w:eastAsia="Times New Roman" w:hAnsiTheme="minorHAnsi" w:cstheme="minorHAnsi"/>
                <w:sz w:val="22"/>
                <w:szCs w:val="22"/>
                <w:lang w:eastAsia="de-DE"/>
              </w:rPr>
              <w:t>,</w:t>
            </w:r>
            <w:r w:rsidRPr="005F761A">
              <w:rPr>
                <w:rFonts w:asciiTheme="minorHAnsi" w:eastAsia="Times New Roman" w:hAnsiTheme="minorHAnsi" w:cstheme="minorHAnsi"/>
                <w:sz w:val="22"/>
                <w:szCs w:val="22"/>
                <w:lang w:eastAsia="de-DE"/>
              </w:rPr>
              <w:t>45 μm × 3</w:t>
            </w:r>
            <w:r w:rsidR="002A19A3">
              <w:rPr>
                <w:rFonts w:asciiTheme="minorHAnsi" w:eastAsia="Times New Roman" w:hAnsiTheme="minorHAnsi" w:cstheme="minorHAnsi"/>
                <w:sz w:val="22"/>
                <w:szCs w:val="22"/>
                <w:lang w:eastAsia="de-DE"/>
              </w:rPr>
              <w:t xml:space="preserve">, </w:t>
            </w:r>
            <w:r w:rsidRPr="005F761A">
              <w:rPr>
                <w:rFonts w:asciiTheme="minorHAnsi" w:eastAsia="Times New Roman" w:hAnsiTheme="minorHAnsi" w:cstheme="minorHAnsi"/>
                <w:sz w:val="22"/>
                <w:szCs w:val="22"/>
                <w:lang w:eastAsia="de-DE"/>
              </w:rPr>
              <w:t>45 μm</w:t>
            </w:r>
          </w:p>
        </w:tc>
        <w:tc>
          <w:tcPr>
            <w:tcW w:w="1985" w:type="dxa"/>
          </w:tcPr>
          <w:p w14:paraId="08386884" w14:textId="702F4B14"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eastAsia="de-DE"/>
              </w:rPr>
              <w:t>3</w:t>
            </w:r>
            <w:r w:rsidR="002A19A3">
              <w:rPr>
                <w:rFonts w:asciiTheme="minorHAnsi" w:eastAsia="Times New Roman" w:hAnsiTheme="minorHAnsi" w:cstheme="minorHAnsi"/>
                <w:sz w:val="22"/>
                <w:szCs w:val="22"/>
                <w:lang w:eastAsia="de-DE"/>
              </w:rPr>
              <w:t>,</w:t>
            </w:r>
            <w:r w:rsidRPr="005F761A">
              <w:rPr>
                <w:rFonts w:asciiTheme="minorHAnsi" w:eastAsia="Times New Roman" w:hAnsiTheme="minorHAnsi" w:cstheme="minorHAnsi"/>
                <w:sz w:val="22"/>
                <w:szCs w:val="22"/>
                <w:lang w:eastAsia="de-DE"/>
              </w:rPr>
              <w:t>45 μm × 3</w:t>
            </w:r>
            <w:r w:rsidR="002A19A3">
              <w:rPr>
                <w:rFonts w:asciiTheme="minorHAnsi" w:eastAsia="Times New Roman" w:hAnsiTheme="minorHAnsi" w:cstheme="minorHAnsi"/>
                <w:sz w:val="22"/>
                <w:szCs w:val="22"/>
                <w:lang w:eastAsia="de-DE"/>
              </w:rPr>
              <w:t>,</w:t>
            </w:r>
            <w:r w:rsidRPr="005F761A">
              <w:rPr>
                <w:rFonts w:asciiTheme="minorHAnsi" w:eastAsia="Times New Roman" w:hAnsiTheme="minorHAnsi" w:cstheme="minorHAnsi"/>
                <w:sz w:val="22"/>
                <w:szCs w:val="22"/>
                <w:lang w:eastAsia="de-DE"/>
              </w:rPr>
              <w:t>45 μm</w:t>
            </w:r>
          </w:p>
        </w:tc>
        <w:tc>
          <w:tcPr>
            <w:tcW w:w="1984" w:type="dxa"/>
          </w:tcPr>
          <w:p w14:paraId="00BA3A72" w14:textId="3EED6A00"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eastAsia="de-DE"/>
              </w:rPr>
              <w:t>3</w:t>
            </w:r>
            <w:r w:rsidR="002A19A3">
              <w:rPr>
                <w:rFonts w:asciiTheme="minorHAnsi" w:eastAsia="Times New Roman" w:hAnsiTheme="minorHAnsi" w:cstheme="minorHAnsi"/>
                <w:sz w:val="22"/>
                <w:szCs w:val="22"/>
                <w:lang w:eastAsia="de-DE"/>
              </w:rPr>
              <w:t>,</w:t>
            </w:r>
            <w:r w:rsidRPr="005F761A">
              <w:rPr>
                <w:rFonts w:asciiTheme="minorHAnsi" w:eastAsia="Times New Roman" w:hAnsiTheme="minorHAnsi" w:cstheme="minorHAnsi"/>
                <w:sz w:val="22"/>
                <w:szCs w:val="22"/>
                <w:lang w:eastAsia="de-DE"/>
              </w:rPr>
              <w:t>45 μm × 3</w:t>
            </w:r>
            <w:r w:rsidR="002A19A3">
              <w:rPr>
                <w:rFonts w:asciiTheme="minorHAnsi" w:eastAsia="Times New Roman" w:hAnsiTheme="minorHAnsi" w:cstheme="minorHAnsi"/>
                <w:sz w:val="22"/>
                <w:szCs w:val="22"/>
                <w:lang w:eastAsia="de-DE"/>
              </w:rPr>
              <w:t>,</w:t>
            </w:r>
            <w:r w:rsidRPr="005F761A">
              <w:rPr>
                <w:rFonts w:asciiTheme="minorHAnsi" w:eastAsia="Times New Roman" w:hAnsiTheme="minorHAnsi" w:cstheme="minorHAnsi"/>
                <w:sz w:val="22"/>
                <w:szCs w:val="22"/>
                <w:lang w:eastAsia="de-DE"/>
              </w:rPr>
              <w:t>45 μm</w:t>
            </w:r>
          </w:p>
        </w:tc>
        <w:tc>
          <w:tcPr>
            <w:tcW w:w="2126" w:type="dxa"/>
          </w:tcPr>
          <w:p w14:paraId="12F5EB04" w14:textId="6FAF5FD6"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eastAsia="de-DE"/>
              </w:rPr>
              <w:t>2</w:t>
            </w:r>
            <w:r w:rsidR="002A19A3">
              <w:rPr>
                <w:rFonts w:asciiTheme="minorHAnsi" w:eastAsia="Times New Roman" w:hAnsiTheme="minorHAnsi" w:cstheme="minorHAnsi"/>
                <w:sz w:val="22"/>
                <w:szCs w:val="22"/>
                <w:lang w:eastAsia="de-DE"/>
              </w:rPr>
              <w:t>,</w:t>
            </w:r>
            <w:r w:rsidRPr="005F761A">
              <w:rPr>
                <w:rFonts w:asciiTheme="minorHAnsi" w:eastAsia="Times New Roman" w:hAnsiTheme="minorHAnsi" w:cstheme="minorHAnsi"/>
                <w:sz w:val="22"/>
                <w:szCs w:val="22"/>
                <w:lang w:eastAsia="de-DE"/>
              </w:rPr>
              <w:t>4 μm × 2</w:t>
            </w:r>
            <w:r w:rsidR="002A19A3">
              <w:rPr>
                <w:rFonts w:asciiTheme="minorHAnsi" w:eastAsia="Times New Roman" w:hAnsiTheme="minorHAnsi" w:cstheme="minorHAnsi"/>
                <w:sz w:val="22"/>
                <w:szCs w:val="22"/>
                <w:lang w:eastAsia="de-DE"/>
              </w:rPr>
              <w:t>,</w:t>
            </w:r>
            <w:r w:rsidRPr="005F761A">
              <w:rPr>
                <w:rFonts w:asciiTheme="minorHAnsi" w:eastAsia="Times New Roman" w:hAnsiTheme="minorHAnsi" w:cstheme="minorHAnsi"/>
                <w:sz w:val="22"/>
                <w:szCs w:val="22"/>
                <w:lang w:eastAsia="de-DE"/>
              </w:rPr>
              <w:t>4 μm</w:t>
            </w:r>
          </w:p>
        </w:tc>
      </w:tr>
      <w:tr w:rsidR="005F761A" w:rsidRPr="005F761A" w14:paraId="3F166FF6" w14:textId="7052AA07" w:rsidTr="002A19A3">
        <w:tc>
          <w:tcPr>
            <w:tcW w:w="1556" w:type="dxa"/>
          </w:tcPr>
          <w:p w14:paraId="056271A5" w14:textId="50026C56"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val="de-DE"/>
              </w:rPr>
              <w:t>Sensorgröße</w:t>
            </w:r>
          </w:p>
        </w:tc>
        <w:tc>
          <w:tcPr>
            <w:tcW w:w="1983" w:type="dxa"/>
          </w:tcPr>
          <w:p w14:paraId="26DFB3B3" w14:textId="5CD522C4"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eastAsia="de-DE"/>
              </w:rPr>
              <w:t>Typ 1/1,8</w:t>
            </w:r>
          </w:p>
        </w:tc>
        <w:tc>
          <w:tcPr>
            <w:tcW w:w="1985" w:type="dxa"/>
          </w:tcPr>
          <w:p w14:paraId="77D654CC" w14:textId="14CCDC40"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eastAsia="de-DE"/>
              </w:rPr>
              <w:t>Typ 2/3</w:t>
            </w:r>
          </w:p>
        </w:tc>
        <w:tc>
          <w:tcPr>
            <w:tcW w:w="1984" w:type="dxa"/>
          </w:tcPr>
          <w:p w14:paraId="32AC51AE" w14:textId="05B89861"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eastAsia="de-DE"/>
              </w:rPr>
              <w:t>Typ 1,1</w:t>
            </w:r>
          </w:p>
        </w:tc>
        <w:tc>
          <w:tcPr>
            <w:tcW w:w="2126" w:type="dxa"/>
          </w:tcPr>
          <w:p w14:paraId="2E016539" w14:textId="6EC71D3C"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eastAsia="de-DE"/>
              </w:rPr>
              <w:t>Typ 1</w:t>
            </w:r>
          </w:p>
        </w:tc>
      </w:tr>
      <w:tr w:rsidR="005F761A" w:rsidRPr="005F761A" w14:paraId="11C1399B" w14:textId="0F6A75B2" w:rsidTr="002A19A3">
        <w:tc>
          <w:tcPr>
            <w:tcW w:w="1556" w:type="dxa"/>
          </w:tcPr>
          <w:p w14:paraId="5AD213B9" w14:textId="1EB23D0D"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val="de-DE"/>
              </w:rPr>
              <w:t>Shutter</w:t>
            </w:r>
          </w:p>
        </w:tc>
        <w:tc>
          <w:tcPr>
            <w:tcW w:w="1983" w:type="dxa"/>
          </w:tcPr>
          <w:p w14:paraId="114412DD" w14:textId="77A3AF83"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rPr>
              <w:t>Global shutter</w:t>
            </w:r>
          </w:p>
        </w:tc>
        <w:tc>
          <w:tcPr>
            <w:tcW w:w="1985" w:type="dxa"/>
          </w:tcPr>
          <w:p w14:paraId="6D8C3359" w14:textId="122A38E7"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rPr>
              <w:t>Global shutter</w:t>
            </w:r>
          </w:p>
        </w:tc>
        <w:tc>
          <w:tcPr>
            <w:tcW w:w="1984" w:type="dxa"/>
          </w:tcPr>
          <w:p w14:paraId="2CA3790B" w14:textId="15BA72FE"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rPr>
              <w:t>Global shutter</w:t>
            </w:r>
          </w:p>
        </w:tc>
        <w:tc>
          <w:tcPr>
            <w:tcW w:w="2126" w:type="dxa"/>
          </w:tcPr>
          <w:p w14:paraId="1CC5176F" w14:textId="154BAF96" w:rsidR="00620F0E" w:rsidRPr="00620F0E"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620F0E">
              <w:rPr>
                <w:rFonts w:asciiTheme="minorHAnsi" w:eastAsia="Times New Roman" w:hAnsiTheme="minorHAnsi" w:cstheme="minorHAnsi"/>
                <w:sz w:val="22"/>
                <w:szCs w:val="22"/>
                <w:lang w:val="de-DE"/>
              </w:rPr>
              <w:t>Rolling shutter</w:t>
            </w:r>
            <w:r w:rsidR="00620F0E" w:rsidRPr="00620F0E">
              <w:rPr>
                <w:rFonts w:asciiTheme="minorHAnsi" w:eastAsia="Times New Roman" w:hAnsiTheme="minorHAnsi" w:cstheme="minorHAnsi"/>
                <w:sz w:val="22"/>
                <w:szCs w:val="22"/>
                <w:lang w:val="de-DE"/>
              </w:rPr>
              <w:br/>
              <w:t>mit Global r</w:t>
            </w:r>
            <w:r w:rsidR="00620F0E">
              <w:rPr>
                <w:rFonts w:asciiTheme="minorHAnsi" w:eastAsia="Times New Roman" w:hAnsiTheme="minorHAnsi" w:cstheme="minorHAnsi"/>
                <w:sz w:val="22"/>
                <w:szCs w:val="22"/>
                <w:lang w:val="de-DE"/>
              </w:rPr>
              <w:t>eset</w:t>
            </w:r>
          </w:p>
        </w:tc>
      </w:tr>
      <w:tr w:rsidR="005F761A" w:rsidRPr="005F761A" w14:paraId="010F8531" w14:textId="4DAE1E3A" w:rsidTr="002A19A3">
        <w:tc>
          <w:tcPr>
            <w:tcW w:w="1556" w:type="dxa"/>
          </w:tcPr>
          <w:p w14:paraId="3CCBA063" w14:textId="4169CB58"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val="de-DE"/>
              </w:rPr>
              <w:t xml:space="preserve">Bildrate </w:t>
            </w:r>
          </w:p>
        </w:tc>
        <w:tc>
          <w:tcPr>
            <w:tcW w:w="1983" w:type="dxa"/>
          </w:tcPr>
          <w:p w14:paraId="08377AFF" w14:textId="5D912D86"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eastAsia="de-DE"/>
              </w:rPr>
              <w:t>53 fps</w:t>
            </w:r>
          </w:p>
        </w:tc>
        <w:tc>
          <w:tcPr>
            <w:tcW w:w="1985" w:type="dxa"/>
          </w:tcPr>
          <w:p w14:paraId="69801893" w14:textId="78D5AB7D"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eastAsia="de-DE"/>
              </w:rPr>
              <w:t>34 fps</w:t>
            </w:r>
          </w:p>
        </w:tc>
        <w:tc>
          <w:tcPr>
            <w:tcW w:w="1984" w:type="dxa"/>
          </w:tcPr>
          <w:p w14:paraId="1A7711CA" w14:textId="2CDA4521" w:rsidR="005F761A" w:rsidRPr="005F761A" w:rsidRDefault="005F761A"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5F761A">
              <w:rPr>
                <w:rFonts w:asciiTheme="minorHAnsi" w:eastAsia="Times New Roman" w:hAnsiTheme="minorHAnsi" w:cstheme="minorHAnsi"/>
                <w:sz w:val="22"/>
                <w:szCs w:val="22"/>
                <w:lang w:eastAsia="de-DE"/>
              </w:rPr>
              <w:t>22fps</w:t>
            </w:r>
          </w:p>
        </w:tc>
        <w:tc>
          <w:tcPr>
            <w:tcW w:w="2126" w:type="dxa"/>
          </w:tcPr>
          <w:p w14:paraId="15BA85A4" w14:textId="48FDE202" w:rsidR="005F761A" w:rsidRPr="005F761A" w:rsidRDefault="002A19A3" w:rsidP="005F761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Pr>
                <w:rFonts w:asciiTheme="minorHAnsi" w:eastAsia="Times New Roman" w:hAnsiTheme="minorHAnsi" w:cstheme="minorHAnsi"/>
                <w:sz w:val="22"/>
                <w:szCs w:val="22"/>
                <w:lang w:eastAsia="de-DE"/>
              </w:rPr>
              <w:t>17</w:t>
            </w:r>
            <w:r w:rsidR="005F761A" w:rsidRPr="005F761A">
              <w:rPr>
                <w:rFonts w:asciiTheme="minorHAnsi" w:eastAsia="Times New Roman" w:hAnsiTheme="minorHAnsi" w:cstheme="minorHAnsi"/>
                <w:sz w:val="22"/>
                <w:szCs w:val="22"/>
                <w:lang w:eastAsia="de-DE"/>
              </w:rPr>
              <w:t xml:space="preserve"> fps</w:t>
            </w:r>
          </w:p>
        </w:tc>
      </w:tr>
      <w:bookmarkEnd w:id="0"/>
    </w:tbl>
    <w:p w14:paraId="6C7C5CCD" w14:textId="77777777" w:rsidR="005F761A" w:rsidRDefault="005F761A" w:rsidP="00AB77C2">
      <w:pPr>
        <w:rPr>
          <w:rFonts w:eastAsia="Times New Roman" w:cs="Arial"/>
          <w:bCs/>
          <w:color w:val="000000"/>
          <w:u w:color="000000"/>
          <w:bdr w:val="nil"/>
        </w:rPr>
      </w:pPr>
    </w:p>
    <w:p w14:paraId="41DD25C8" w14:textId="77777777" w:rsidR="00642051" w:rsidRPr="00022EEF" w:rsidRDefault="00642051" w:rsidP="00642051">
      <w:pPr>
        <w:rPr>
          <w:rFonts w:cstheme="minorHAnsi"/>
          <w:b/>
          <w:bCs/>
          <w:color w:val="2C2A29"/>
        </w:rPr>
      </w:pPr>
      <w:r w:rsidRPr="00022EEF">
        <w:rPr>
          <w:rFonts w:cstheme="minorHAnsi"/>
          <w:b/>
          <w:bCs/>
          <w:color w:val="2C2A29"/>
        </w:rPr>
        <w:t>Hervorragende Konnektivität</w:t>
      </w:r>
    </w:p>
    <w:p w14:paraId="2EC21418" w14:textId="4C56B6BE" w:rsidR="004F2909" w:rsidRPr="00022EEF" w:rsidRDefault="00642051" w:rsidP="00642051">
      <w:pPr>
        <w:rPr>
          <w:rFonts w:cstheme="minorHAnsi"/>
          <w:color w:val="2C2A29"/>
        </w:rPr>
      </w:pPr>
      <w:r w:rsidRPr="00022EEF">
        <w:rPr>
          <w:rFonts w:cstheme="minorHAnsi"/>
          <w:color w:val="2C2A29"/>
        </w:rPr>
        <w:t xml:space="preserve">Mit </w:t>
      </w:r>
      <w:r w:rsidRPr="00620F0E">
        <w:rPr>
          <w:rFonts w:cstheme="minorHAnsi"/>
          <w:b/>
          <w:bCs/>
          <w:color w:val="2C2A29"/>
        </w:rPr>
        <w:t>Allied Visions Vimba Suite</w:t>
      </w:r>
      <w:r w:rsidRPr="00022EEF">
        <w:rPr>
          <w:rFonts w:cstheme="minorHAnsi"/>
          <w:color w:val="2C2A29"/>
        </w:rPr>
        <w:t xml:space="preserve"> lassen sich die USB-Kameras ganz leicht sowohl in </w:t>
      </w:r>
      <w:r w:rsidR="00B91F9C">
        <w:rPr>
          <w:rFonts w:cstheme="minorHAnsi"/>
          <w:color w:val="2C2A29"/>
        </w:rPr>
        <w:t>PC</w:t>
      </w:r>
      <w:r w:rsidRPr="00022EEF">
        <w:rPr>
          <w:rFonts w:cstheme="minorHAnsi"/>
          <w:color w:val="2C2A29"/>
        </w:rPr>
        <w:t xml:space="preserve">-basierte als auch </w:t>
      </w:r>
      <w:r w:rsidR="005F761A" w:rsidRPr="00022EEF">
        <w:rPr>
          <w:rFonts w:cstheme="minorHAnsi"/>
          <w:color w:val="2C2A29"/>
        </w:rPr>
        <w:t xml:space="preserve">in </w:t>
      </w:r>
      <w:r w:rsidRPr="00022EEF">
        <w:rPr>
          <w:rFonts w:cstheme="minorHAnsi"/>
          <w:color w:val="2C2A29"/>
        </w:rPr>
        <w:t xml:space="preserve">embedded Systeme integrieren.  </w:t>
      </w:r>
      <w:r w:rsidR="00022EEF">
        <w:rPr>
          <w:rFonts w:cstheme="minorHAnsi"/>
          <w:color w:val="2C2A29"/>
        </w:rPr>
        <w:t>Die Vimba Suite bietet ein</w:t>
      </w:r>
      <w:r w:rsidRPr="00022EEF">
        <w:rPr>
          <w:rFonts w:cstheme="minorHAnsi"/>
          <w:color w:val="2C2A29"/>
        </w:rPr>
        <w:t xml:space="preserve"> zukunftssicheres, plattformunabhängiges SDK für alle Allied Vision Kameras mit USB3 Vision</w:t>
      </w:r>
      <w:r w:rsidR="00022EEF">
        <w:rPr>
          <w:rFonts w:cstheme="minorHAnsi"/>
          <w:color w:val="2C2A29"/>
        </w:rPr>
        <w:t xml:space="preserve"> </w:t>
      </w:r>
      <w:r w:rsidRPr="00022EEF">
        <w:rPr>
          <w:rFonts w:cstheme="minorHAnsi"/>
          <w:color w:val="2C2A29"/>
        </w:rPr>
        <w:t xml:space="preserve">Interface. GenICam-basierte Transport Layer (TL) unterstützen </w:t>
      </w:r>
      <w:r w:rsidR="00022EEF">
        <w:rPr>
          <w:rFonts w:cstheme="minorHAnsi"/>
          <w:color w:val="2C2A29"/>
        </w:rPr>
        <w:t xml:space="preserve">die USB-Kameras und </w:t>
      </w:r>
      <w:r w:rsidRPr="00022EEF">
        <w:rPr>
          <w:rFonts w:cstheme="minorHAnsi"/>
          <w:color w:val="2C2A29"/>
        </w:rPr>
        <w:t xml:space="preserve">verbinden </w:t>
      </w:r>
      <w:r w:rsidR="00022EEF">
        <w:rPr>
          <w:rFonts w:cstheme="minorHAnsi"/>
          <w:color w:val="2C2A29"/>
        </w:rPr>
        <w:t>sie auch</w:t>
      </w:r>
      <w:r w:rsidRPr="00022EEF">
        <w:rPr>
          <w:rFonts w:cstheme="minorHAnsi"/>
          <w:color w:val="2C2A29"/>
        </w:rPr>
        <w:t xml:space="preserve"> automatisch mit Softwarelösungen von Drittanbietern, z.B. MATLAB, OpenCV, Halcon, CVB, und viele mehr.</w:t>
      </w:r>
    </w:p>
    <w:p w14:paraId="1FD97A2B" w14:textId="12463E23" w:rsidR="00ED4443" w:rsidRDefault="00AB77C2" w:rsidP="00ED4443">
      <w:pPr>
        <w:rPr>
          <w:rFonts w:eastAsia="Times New Roman" w:cstheme="minorHAnsi"/>
          <w:bCs/>
          <w:color w:val="000000"/>
          <w:u w:color="000000"/>
          <w:bdr w:val="nil"/>
        </w:rPr>
      </w:pPr>
      <w:r w:rsidRPr="00AB77C2">
        <w:rPr>
          <w:rFonts w:eastAsia="Times New Roman" w:cs="Arial"/>
          <w:bCs/>
          <w:color w:val="000000"/>
          <w:u w:color="000000"/>
          <w:bdr w:val="nil"/>
        </w:rPr>
        <w:t>Mit de</w:t>
      </w:r>
      <w:r w:rsidR="00ED4443">
        <w:rPr>
          <w:rFonts w:eastAsia="Times New Roman" w:cs="Arial"/>
          <w:bCs/>
          <w:color w:val="000000"/>
          <w:u w:color="000000"/>
          <w:bdr w:val="nil"/>
        </w:rPr>
        <w:t>n</w:t>
      </w:r>
      <w:r w:rsidRPr="00AB77C2">
        <w:rPr>
          <w:rFonts w:eastAsia="Times New Roman" w:cs="Arial"/>
          <w:bCs/>
          <w:color w:val="000000"/>
          <w:u w:color="000000"/>
          <w:bdr w:val="nil"/>
        </w:rPr>
        <w:t xml:space="preserve"> neuen Alvium </w:t>
      </w:r>
      <w:r w:rsidR="00ED4443" w:rsidRPr="00ED4443">
        <w:rPr>
          <w:rFonts w:eastAsia="Times New Roman" w:cs="Arial"/>
          <w:bCs/>
          <w:color w:val="000000"/>
          <w:u w:color="000000"/>
          <w:bdr w:val="nil"/>
        </w:rPr>
        <w:t>1800 U-319, 1800 U-507, 18</w:t>
      </w:r>
      <w:r w:rsidR="00E5478F">
        <w:rPr>
          <w:rFonts w:eastAsia="Times New Roman" w:cs="Arial"/>
          <w:bCs/>
          <w:color w:val="000000"/>
          <w:u w:color="000000"/>
          <w:bdr w:val="nil"/>
        </w:rPr>
        <w:t>00</w:t>
      </w:r>
      <w:r w:rsidR="00ED4443" w:rsidRPr="00ED4443">
        <w:rPr>
          <w:rFonts w:eastAsia="Times New Roman" w:cs="Arial"/>
          <w:bCs/>
          <w:color w:val="000000"/>
          <w:u w:color="000000"/>
          <w:bdr w:val="nil"/>
        </w:rPr>
        <w:t xml:space="preserve"> U-1236 und 1800 U-2050 </w:t>
      </w:r>
      <w:r w:rsidRPr="00AB77C2">
        <w:rPr>
          <w:rFonts w:eastAsia="Times New Roman" w:cs="Arial"/>
          <w:bCs/>
          <w:color w:val="000000"/>
          <w:u w:color="000000"/>
          <w:bdr w:val="nil"/>
        </w:rPr>
        <w:t xml:space="preserve">umfasst die </w:t>
      </w:r>
      <w:r>
        <w:rPr>
          <w:rFonts w:eastAsia="Times New Roman" w:cs="Arial"/>
          <w:bCs/>
          <w:color w:val="000000"/>
          <w:u w:color="000000"/>
          <w:bdr w:val="nil"/>
        </w:rPr>
        <w:t>Alvium</w:t>
      </w:r>
      <w:r w:rsidRPr="00AB77C2">
        <w:rPr>
          <w:rFonts w:eastAsia="Times New Roman" w:cs="Arial"/>
          <w:bCs/>
          <w:color w:val="000000"/>
          <w:u w:color="000000"/>
          <w:bdr w:val="nil"/>
        </w:rPr>
        <w:t xml:space="preserve"> 1800</w:t>
      </w:r>
      <w:r>
        <w:rPr>
          <w:rFonts w:eastAsia="Times New Roman" w:cs="Arial"/>
          <w:bCs/>
          <w:color w:val="000000"/>
          <w:u w:color="000000"/>
          <w:bdr w:val="nil"/>
        </w:rPr>
        <w:t>er</w:t>
      </w:r>
      <w:r w:rsidRPr="00AB77C2">
        <w:rPr>
          <w:rFonts w:eastAsia="Times New Roman" w:cs="Arial"/>
          <w:bCs/>
          <w:color w:val="000000"/>
          <w:u w:color="000000"/>
          <w:bdr w:val="nil"/>
        </w:rPr>
        <w:t xml:space="preserve"> Serie jetzt </w:t>
      </w:r>
      <w:r w:rsidR="00ED4443">
        <w:rPr>
          <w:rFonts w:eastAsia="Times New Roman" w:cs="Arial"/>
          <w:bCs/>
          <w:color w:val="000000"/>
          <w:u w:color="000000"/>
          <w:bdr w:val="nil"/>
        </w:rPr>
        <w:t>neun</w:t>
      </w:r>
      <w:r w:rsidRPr="00AB77C2">
        <w:rPr>
          <w:rFonts w:eastAsia="Times New Roman" w:cs="Arial"/>
          <w:bCs/>
          <w:color w:val="000000"/>
          <w:u w:color="000000"/>
          <w:bdr w:val="nil"/>
        </w:rPr>
        <w:t xml:space="preserve"> USB-Kameramodelle von 0,4 bis </w:t>
      </w:r>
      <w:r w:rsidR="00ED4443">
        <w:rPr>
          <w:rFonts w:eastAsia="Times New Roman" w:cs="Arial"/>
          <w:bCs/>
          <w:color w:val="000000"/>
          <w:u w:color="000000"/>
          <w:bdr w:val="nil"/>
        </w:rPr>
        <w:t>20,5</w:t>
      </w:r>
      <w:r w:rsidRPr="00AB77C2">
        <w:rPr>
          <w:rFonts w:eastAsia="Times New Roman" w:cs="Arial"/>
          <w:bCs/>
          <w:color w:val="000000"/>
          <w:u w:color="000000"/>
          <w:bdr w:val="nil"/>
        </w:rPr>
        <w:t xml:space="preserve"> Megapixel, die jeweils als Monochrom- oder Farbvariante erhältlich sind, sowie eine 5-Megapixel-USB-Kamera mit einem Nahinfrarot-optimierten Sensor.</w:t>
      </w:r>
      <w:r w:rsidR="00ED4443" w:rsidRPr="00ED4443">
        <w:rPr>
          <w:rFonts w:eastAsia="Times New Roman" w:cstheme="minorHAnsi"/>
          <w:bCs/>
          <w:color w:val="000000"/>
          <w:u w:color="000000"/>
          <w:bdr w:val="nil"/>
        </w:rPr>
        <w:t xml:space="preserve"> </w:t>
      </w:r>
    </w:p>
    <w:p w14:paraId="3414004C" w14:textId="1018BB63" w:rsidR="00ED4443" w:rsidRPr="00AB77C2" w:rsidRDefault="00ED4443" w:rsidP="00ED4443">
      <w:pPr>
        <w:rPr>
          <w:rFonts w:eastAsia="Times New Roman" w:cs="Arial"/>
          <w:bCs/>
          <w:color w:val="000000"/>
          <w:u w:color="000000"/>
          <w:bdr w:val="nil"/>
        </w:rPr>
      </w:pPr>
      <w:r>
        <w:rPr>
          <w:rFonts w:eastAsia="Times New Roman" w:cstheme="minorHAnsi"/>
          <w:bCs/>
          <w:color w:val="000000"/>
          <w:u w:color="000000"/>
          <w:bdr w:val="nil"/>
        </w:rPr>
        <w:t xml:space="preserve">Alle </w:t>
      </w:r>
      <w:r w:rsidRPr="00022EEF">
        <w:rPr>
          <w:rFonts w:eastAsia="Times New Roman" w:cstheme="minorHAnsi"/>
          <w:bCs/>
          <w:color w:val="000000"/>
          <w:u w:color="000000"/>
          <w:bdr w:val="nil"/>
        </w:rPr>
        <w:t>Kamera</w:t>
      </w:r>
      <w:r>
        <w:rPr>
          <w:rFonts w:eastAsia="Times New Roman" w:cstheme="minorHAnsi"/>
          <w:bCs/>
          <w:color w:val="000000"/>
          <w:u w:color="000000"/>
          <w:bdr w:val="nil"/>
        </w:rPr>
        <w:t>modelle</w:t>
      </w:r>
      <w:r w:rsidRPr="00022EEF">
        <w:rPr>
          <w:rFonts w:eastAsia="Times New Roman" w:cstheme="minorHAnsi"/>
          <w:bCs/>
          <w:color w:val="000000"/>
          <w:u w:color="000000"/>
          <w:bdr w:val="nil"/>
        </w:rPr>
        <w:t xml:space="preserve"> sind auch mit einer MIPI CSI-2-Schnittstelle erhältlich</w:t>
      </w:r>
      <w:r>
        <w:rPr>
          <w:rFonts w:eastAsia="Times New Roman" w:cstheme="minorHAnsi"/>
          <w:bCs/>
          <w:color w:val="000000"/>
          <w:u w:color="000000"/>
          <w:bdr w:val="nil"/>
        </w:rPr>
        <w:t>.</w:t>
      </w:r>
      <w:r w:rsidRPr="00AB77C2">
        <w:rPr>
          <w:rFonts w:eastAsia="Times New Roman" w:cs="Arial"/>
          <w:bCs/>
          <w:color w:val="000000"/>
          <w:u w:color="000000"/>
          <w:bdr w:val="nil"/>
        </w:rPr>
        <w:t xml:space="preserve"> </w:t>
      </w:r>
    </w:p>
    <w:p w14:paraId="4F4B6AAE" w14:textId="7E5C3EB8" w:rsidR="00271806" w:rsidRPr="00AB77C2" w:rsidRDefault="001A1355" w:rsidP="00AB77C2">
      <w:pPr>
        <w:rPr>
          <w:rFonts w:eastAsia="Times New Roman" w:cs="Arial"/>
          <w:color w:val="000000"/>
          <w:u w:color="000000"/>
          <w:bdr w:val="nil"/>
        </w:rPr>
      </w:pPr>
      <w:r w:rsidRPr="00AB77C2">
        <w:rPr>
          <w:rFonts w:eastAsia="Times New Roman" w:cs="Arial"/>
        </w:rPr>
        <w:br w:type="page"/>
      </w:r>
    </w:p>
    <w:p w14:paraId="16B2A030" w14:textId="77777777" w:rsidR="00AB77C2" w:rsidRPr="00DD431C" w:rsidRDefault="00AB77C2" w:rsidP="00AB77C2">
      <w:pPr>
        <w:spacing w:line="360" w:lineRule="auto"/>
        <w:rPr>
          <w:rFonts w:ascii="Calibri" w:eastAsia="Arial Unicode MS" w:hAnsi="Calibri" w:cs="Arial Unicode MS"/>
          <w:bCs/>
          <w:sz w:val="18"/>
          <w:szCs w:val="18"/>
          <w:u w:color="000000"/>
          <w:bdr w:val="nil"/>
          <w:lang w:eastAsia="de-DE"/>
        </w:rPr>
      </w:pPr>
      <w:r>
        <w:rPr>
          <w:rFonts w:ascii="Calibri" w:eastAsia="Arial Unicode MS" w:hAnsi="Calibri" w:cs="Arial Unicode MS"/>
          <w:b/>
          <w:bCs/>
          <w:sz w:val="18"/>
          <w:szCs w:val="18"/>
          <w:u w:color="000000"/>
          <w:bdr w:val="nil"/>
          <w:lang w:eastAsia="de-DE"/>
        </w:rPr>
        <w:lastRenderedPageBreak/>
        <w:t>Über</w:t>
      </w:r>
      <w:r w:rsidRPr="00DD431C">
        <w:rPr>
          <w:rFonts w:ascii="Calibri" w:eastAsia="Arial Unicode MS" w:hAnsi="Calibri" w:cs="Arial Unicode MS"/>
          <w:b/>
          <w:bCs/>
          <w:sz w:val="18"/>
          <w:szCs w:val="18"/>
          <w:u w:color="000000"/>
          <w:bdr w:val="nil"/>
          <w:lang w:eastAsia="de-DE"/>
        </w:rPr>
        <w:t xml:space="preserve"> Allied Vision</w:t>
      </w:r>
      <w:r>
        <w:rPr>
          <w:rFonts w:ascii="Calibri" w:eastAsia="Arial Unicode MS" w:hAnsi="Calibri" w:cs="Arial Unicode MS"/>
          <w:b/>
          <w:bCs/>
          <w:sz w:val="18"/>
          <w:szCs w:val="18"/>
          <w:u w:color="000000"/>
          <w:bdr w:val="nil"/>
          <w:lang w:eastAsia="de-DE"/>
        </w:rPr>
        <w:br/>
      </w:r>
      <w:r w:rsidRPr="00AE2AF7">
        <w:rPr>
          <w:rFonts w:ascii="Calibri" w:eastAsia="Arial Unicode MS" w:hAnsi="Calibri" w:cs="Arial Unicode MS"/>
          <w:bCs/>
          <w:sz w:val="18"/>
          <w:szCs w:val="18"/>
          <w:u w:color="000000"/>
          <w:bdr w:val="nil"/>
          <w:lang w:eastAsia="de-DE"/>
        </w:rPr>
        <w:t xml:space="preserve">Seit mehr als 30 Jahren unterstützt Allied Vision Menschen dabei, ihre Bildverarbeitungsziele zu erreichen. Allied Vision liefert Kameratechnologie und Bilderfassungslösungen für die industrielle Inspektion, medizinische und wissenschaftliche Bildgebung, Verkehrsüberwachung und viele weitere Anwendungsbereiche in der digitalen Bildgebung. </w:t>
      </w:r>
      <w:r w:rsidRPr="00DD431C">
        <w:rPr>
          <w:rFonts w:ascii="Calibri" w:eastAsia="Arial Unicode MS" w:hAnsi="Calibri" w:cs="Arial Unicode MS"/>
          <w:bCs/>
          <w:sz w:val="18"/>
          <w:szCs w:val="18"/>
          <w:u w:color="000000"/>
          <w:bdr w:val="nil"/>
          <w:lang w:eastAsia="de-DE"/>
        </w:rPr>
        <w:t>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Allied Vision ist Teil der TKH Gruppe.</w:t>
      </w:r>
    </w:p>
    <w:p w14:paraId="5DB8220F" w14:textId="77777777" w:rsidR="00AB77C2" w:rsidRPr="00DD431C" w:rsidRDefault="00AB77C2" w:rsidP="00AB77C2">
      <w:pPr>
        <w:spacing w:line="360" w:lineRule="auto"/>
        <w:rPr>
          <w:rFonts w:ascii="Calibri" w:eastAsia="Arial Unicode MS" w:hAnsi="Calibri" w:cs="Arial Unicode MS"/>
          <w:b/>
          <w:bCs/>
          <w:sz w:val="18"/>
          <w:szCs w:val="18"/>
          <w:u w:color="000000"/>
          <w:bdr w:val="nil"/>
          <w:lang w:eastAsia="de-DE"/>
        </w:rPr>
      </w:pPr>
      <w:r w:rsidRPr="00DD431C">
        <w:rPr>
          <w:rFonts w:ascii="Calibri" w:eastAsia="Arial Unicode MS" w:hAnsi="Calibri" w:cs="Arial Unicode MS"/>
          <w:b/>
          <w:bCs/>
          <w:sz w:val="18"/>
          <w:szCs w:val="18"/>
          <w:u w:color="000000"/>
          <w:bdr w:val="nil"/>
          <w:lang w:eastAsia="de-DE"/>
        </w:rPr>
        <w:t>www.alliedvision.com</w:t>
      </w:r>
    </w:p>
    <w:p w14:paraId="7BFF845E" w14:textId="77777777" w:rsidR="00AB77C2" w:rsidRPr="00DD431C" w:rsidRDefault="00AB77C2" w:rsidP="00AB77C2">
      <w:pPr>
        <w:rPr>
          <w:rFonts w:ascii="Calibri" w:eastAsia="Calibri" w:hAnsi="Calibri" w:cs="Times New Roman"/>
          <w:sz w:val="18"/>
          <w:szCs w:val="18"/>
        </w:rPr>
      </w:pPr>
    </w:p>
    <w:p w14:paraId="14861212" w14:textId="77777777" w:rsidR="00AB77C2" w:rsidRPr="00DD431C" w:rsidRDefault="00AB77C2" w:rsidP="00AB77C2">
      <w:pPr>
        <w:spacing w:line="240" w:lineRule="auto"/>
        <w:rPr>
          <w:rFonts w:ascii="Calibri" w:eastAsia="Calibri" w:hAnsi="Calibri" w:cs="Times New Roman"/>
          <w:sz w:val="18"/>
          <w:szCs w:val="18"/>
        </w:rPr>
      </w:pPr>
      <w:r w:rsidRPr="00DD431C">
        <w:rPr>
          <w:rFonts w:ascii="Calibri" w:eastAsia="Calibri" w:hAnsi="Calibri" w:cs="Times New Roman"/>
          <w:b/>
          <w:sz w:val="18"/>
          <w:szCs w:val="18"/>
        </w:rPr>
        <w:t>Kontakt Firmenzentrale:</w:t>
      </w:r>
      <w:r w:rsidRPr="00DD431C">
        <w:rPr>
          <w:rFonts w:ascii="Calibri" w:eastAsia="Calibri" w:hAnsi="Calibri" w:cs="Times New Roman"/>
          <w:b/>
          <w:sz w:val="18"/>
          <w:szCs w:val="18"/>
        </w:rPr>
        <w:br/>
      </w:r>
      <w:r w:rsidRPr="00DD431C">
        <w:rPr>
          <w:rFonts w:ascii="Calibri" w:eastAsia="Calibri" w:hAnsi="Calibri" w:cs="Times New Roman"/>
          <w:sz w:val="18"/>
          <w:szCs w:val="18"/>
        </w:rPr>
        <w:t>Allied Vision Technologies GmbH, Taschenweg 2a, 07646 Stadtroda, Germany</w:t>
      </w:r>
      <w:r w:rsidRPr="00DD431C">
        <w:rPr>
          <w:rFonts w:ascii="Calibri" w:eastAsia="Calibri" w:hAnsi="Calibri" w:cs="Times New Roman"/>
          <w:sz w:val="18"/>
          <w:szCs w:val="18"/>
        </w:rPr>
        <w:br/>
        <w:t>T</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+49 36428 677-0, E</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w:t>
      </w:r>
      <w:hyperlink r:id="rId11" w:history="1">
        <w:r w:rsidRPr="00DD431C">
          <w:rPr>
            <w:rFonts w:ascii="Calibri" w:eastAsia="Calibri" w:hAnsi="Calibri" w:cs="Times New Roman"/>
            <w:color w:val="0000FF"/>
            <w:sz w:val="18"/>
            <w:szCs w:val="18"/>
            <w:u w:val="single"/>
          </w:rPr>
          <w:t>info@alliedvision.com</w:t>
        </w:r>
      </w:hyperlink>
    </w:p>
    <w:p w14:paraId="76700332" w14:textId="77777777" w:rsidR="00AB77C2" w:rsidRPr="00DD431C" w:rsidRDefault="00AB77C2" w:rsidP="00AB77C2">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DD431C">
        <w:rPr>
          <w:rFonts w:ascii="Calibri" w:eastAsia="Arial Unicode MS" w:hAnsi="Calibri" w:cs="Arial Unicode MS"/>
          <w:b/>
          <w:bCs/>
          <w:sz w:val="18"/>
          <w:szCs w:val="18"/>
          <w:bdr w:val="nil"/>
          <w:lang w:eastAsia="de-DE"/>
        </w:rPr>
        <w:t>Ansprechpartner für die Medien:</w:t>
      </w:r>
    </w:p>
    <w:p w14:paraId="42377A05" w14:textId="77777777" w:rsidR="00AB77C2" w:rsidRPr="00DD431C" w:rsidRDefault="00AB77C2" w:rsidP="00AB77C2">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Nathalie Többen</w:t>
      </w:r>
    </w:p>
    <w:p w14:paraId="6550D82C" w14:textId="77777777" w:rsidR="00AB77C2" w:rsidRPr="00DD431C" w:rsidRDefault="00AB77C2" w:rsidP="00AB77C2">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Allied Vision Technologies GmbH, Klaus-Groth-Str. 1, 22926 Ahrensburg, Germany</w:t>
      </w:r>
    </w:p>
    <w:p w14:paraId="6981FF53" w14:textId="77777777" w:rsidR="00AB77C2" w:rsidRPr="00E411C3" w:rsidRDefault="00AB77C2" w:rsidP="00AB77C2">
      <w:pPr>
        <w:pBdr>
          <w:top w:val="nil"/>
          <w:left w:val="nil"/>
          <w:bottom w:val="nil"/>
          <w:right w:val="nil"/>
          <w:between w:val="nil"/>
          <w:bar w:val="nil"/>
        </w:pBdr>
        <w:tabs>
          <w:tab w:val="left" w:pos="7920"/>
        </w:tabs>
        <w:spacing w:after="0" w:line="240" w:lineRule="auto"/>
        <w:rPr>
          <w:rFonts w:ascii="Calibri" w:eastAsia="SimSun" w:hAnsi="Calibri" w:cs="Times New Roman"/>
          <w:b/>
          <w:sz w:val="18"/>
          <w:szCs w:val="18"/>
        </w:rPr>
      </w:pPr>
      <w:r w:rsidRPr="00DD431C">
        <w:rPr>
          <w:rFonts w:ascii="Calibri" w:eastAsia="Arial Unicode MS" w:hAnsi="Calibri" w:cs="Arial Unicode MS"/>
          <w:bCs/>
          <w:sz w:val="18"/>
          <w:szCs w:val="18"/>
          <w:bdr w:val="nil"/>
          <w:lang w:eastAsia="de-DE"/>
        </w:rPr>
        <w:t>T</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+49 4102 6688-194, E</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w:t>
      </w:r>
      <w:hyperlink r:id="rId12" w:history="1">
        <w:r w:rsidRPr="00DD431C">
          <w:rPr>
            <w:rFonts w:ascii="Calibri" w:eastAsia="Arial Unicode MS" w:hAnsi="Calibri" w:cs="Arial Unicode MS"/>
            <w:bCs/>
            <w:color w:val="0000FF"/>
            <w:sz w:val="18"/>
            <w:szCs w:val="18"/>
            <w:u w:val="single"/>
            <w:bdr w:val="nil"/>
            <w:lang w:eastAsia="de-DE"/>
          </w:rPr>
          <w:t>nathalie.toebben@alliedvision.com</w:t>
        </w:r>
      </w:hyperlink>
    </w:p>
    <w:p w14:paraId="698D6011" w14:textId="77777777" w:rsidR="00271806" w:rsidRPr="00567B73" w:rsidRDefault="00271806" w:rsidP="00CA7CC8">
      <w:pPr>
        <w:pStyle w:val="bodytext"/>
        <w:spacing w:beforeAutospacing="1" w:afterAutospacing="1" w:line="360" w:lineRule="auto"/>
        <w:rPr>
          <w:lang w:val="de-DE"/>
        </w:rPr>
      </w:pPr>
    </w:p>
    <w:sectPr w:rsidR="00271806" w:rsidRPr="00567B73" w:rsidSect="006F7359">
      <w:headerReference w:type="even" r:id="rId13"/>
      <w:headerReference w:type="default" r:id="rId14"/>
      <w:footerReference w:type="even" r:id="rId15"/>
      <w:footerReference w:type="default" r:id="rId16"/>
      <w:headerReference w:type="first" r:id="rId17"/>
      <w:footerReference w:type="first" r:id="rId18"/>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CFF8" w14:textId="77777777" w:rsidR="00A112B3" w:rsidRDefault="00A112B3" w:rsidP="007457DE">
      <w:pPr>
        <w:spacing w:after="0" w:line="240" w:lineRule="auto"/>
      </w:pPr>
      <w:r>
        <w:separator/>
      </w:r>
    </w:p>
  </w:endnote>
  <w:endnote w:type="continuationSeparator" w:id="0">
    <w:p w14:paraId="7514EFA0" w14:textId="77777777" w:rsidR="00A112B3" w:rsidRDefault="00A112B3"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F03FE" w14:textId="77777777" w:rsidR="00A112B3" w:rsidRDefault="00A112B3" w:rsidP="007457DE">
      <w:pPr>
        <w:spacing w:after="0" w:line="240" w:lineRule="auto"/>
      </w:pPr>
      <w:r>
        <w:separator/>
      </w:r>
    </w:p>
  </w:footnote>
  <w:footnote w:type="continuationSeparator" w:id="0">
    <w:p w14:paraId="2F7ED5E5" w14:textId="77777777" w:rsidR="00A112B3" w:rsidRDefault="00A112B3"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333E71"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22EEF"/>
    <w:rsid w:val="000310BD"/>
    <w:rsid w:val="000321E1"/>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1917"/>
    <w:rsid w:val="00083CD5"/>
    <w:rsid w:val="00084577"/>
    <w:rsid w:val="00086E96"/>
    <w:rsid w:val="00091D42"/>
    <w:rsid w:val="0009483D"/>
    <w:rsid w:val="000A0F4F"/>
    <w:rsid w:val="000A3446"/>
    <w:rsid w:val="000B585F"/>
    <w:rsid w:val="000B7531"/>
    <w:rsid w:val="000C1691"/>
    <w:rsid w:val="000C6556"/>
    <w:rsid w:val="000D4824"/>
    <w:rsid w:val="000E1F0F"/>
    <w:rsid w:val="000E733B"/>
    <w:rsid w:val="000E7849"/>
    <w:rsid w:val="000F162B"/>
    <w:rsid w:val="000F5430"/>
    <w:rsid w:val="00105D5D"/>
    <w:rsid w:val="001126D8"/>
    <w:rsid w:val="0011435D"/>
    <w:rsid w:val="0012338C"/>
    <w:rsid w:val="00123C55"/>
    <w:rsid w:val="00124EF6"/>
    <w:rsid w:val="00125795"/>
    <w:rsid w:val="00134385"/>
    <w:rsid w:val="00134CD3"/>
    <w:rsid w:val="00135616"/>
    <w:rsid w:val="0013623D"/>
    <w:rsid w:val="00136CC7"/>
    <w:rsid w:val="00140600"/>
    <w:rsid w:val="00142BDA"/>
    <w:rsid w:val="00151201"/>
    <w:rsid w:val="00153703"/>
    <w:rsid w:val="00161BB6"/>
    <w:rsid w:val="0016350F"/>
    <w:rsid w:val="0017023A"/>
    <w:rsid w:val="00171B37"/>
    <w:rsid w:val="00176F29"/>
    <w:rsid w:val="00192A61"/>
    <w:rsid w:val="00194688"/>
    <w:rsid w:val="001A1355"/>
    <w:rsid w:val="001A65B3"/>
    <w:rsid w:val="001A6751"/>
    <w:rsid w:val="001A703E"/>
    <w:rsid w:val="001B23B3"/>
    <w:rsid w:val="001B2BF3"/>
    <w:rsid w:val="001B2E5B"/>
    <w:rsid w:val="001B3868"/>
    <w:rsid w:val="001B4B73"/>
    <w:rsid w:val="001D2080"/>
    <w:rsid w:val="001D470D"/>
    <w:rsid w:val="001E3516"/>
    <w:rsid w:val="00203F3F"/>
    <w:rsid w:val="00215BAB"/>
    <w:rsid w:val="00221688"/>
    <w:rsid w:val="0022216E"/>
    <w:rsid w:val="00225CC2"/>
    <w:rsid w:val="00226EC7"/>
    <w:rsid w:val="00236105"/>
    <w:rsid w:val="00244A49"/>
    <w:rsid w:val="002552BF"/>
    <w:rsid w:val="00260480"/>
    <w:rsid w:val="0026182A"/>
    <w:rsid w:val="00262ABB"/>
    <w:rsid w:val="00264B0E"/>
    <w:rsid w:val="002671EA"/>
    <w:rsid w:val="00271806"/>
    <w:rsid w:val="00272D50"/>
    <w:rsid w:val="002938E3"/>
    <w:rsid w:val="00296A39"/>
    <w:rsid w:val="00297888"/>
    <w:rsid w:val="002A140F"/>
    <w:rsid w:val="002A19A3"/>
    <w:rsid w:val="002A6336"/>
    <w:rsid w:val="002A7FEA"/>
    <w:rsid w:val="002B0CB9"/>
    <w:rsid w:val="002C08B9"/>
    <w:rsid w:val="002D0ACB"/>
    <w:rsid w:val="002D2ACD"/>
    <w:rsid w:val="002D320B"/>
    <w:rsid w:val="002D4016"/>
    <w:rsid w:val="002D7DD2"/>
    <w:rsid w:val="002E3EA5"/>
    <w:rsid w:val="002F430C"/>
    <w:rsid w:val="002F5778"/>
    <w:rsid w:val="002F6BF7"/>
    <w:rsid w:val="002F7850"/>
    <w:rsid w:val="002F7B93"/>
    <w:rsid w:val="0030299B"/>
    <w:rsid w:val="00316BC5"/>
    <w:rsid w:val="003235C4"/>
    <w:rsid w:val="003248C1"/>
    <w:rsid w:val="00324E2C"/>
    <w:rsid w:val="0033137E"/>
    <w:rsid w:val="003330CE"/>
    <w:rsid w:val="003336D6"/>
    <w:rsid w:val="00333E71"/>
    <w:rsid w:val="0034167C"/>
    <w:rsid w:val="00341974"/>
    <w:rsid w:val="00342197"/>
    <w:rsid w:val="00343733"/>
    <w:rsid w:val="00344629"/>
    <w:rsid w:val="00350493"/>
    <w:rsid w:val="0035064B"/>
    <w:rsid w:val="00354552"/>
    <w:rsid w:val="00360213"/>
    <w:rsid w:val="003626C0"/>
    <w:rsid w:val="00365561"/>
    <w:rsid w:val="003672FF"/>
    <w:rsid w:val="00371626"/>
    <w:rsid w:val="00375512"/>
    <w:rsid w:val="0038034B"/>
    <w:rsid w:val="00380FFC"/>
    <w:rsid w:val="0038103D"/>
    <w:rsid w:val="003820C3"/>
    <w:rsid w:val="003865BA"/>
    <w:rsid w:val="003869A4"/>
    <w:rsid w:val="00387603"/>
    <w:rsid w:val="003B00D1"/>
    <w:rsid w:val="003B143B"/>
    <w:rsid w:val="003B1645"/>
    <w:rsid w:val="003B6528"/>
    <w:rsid w:val="003B6A59"/>
    <w:rsid w:val="003C1D50"/>
    <w:rsid w:val="003C3DC9"/>
    <w:rsid w:val="003C7117"/>
    <w:rsid w:val="003D49FB"/>
    <w:rsid w:val="003E0E3C"/>
    <w:rsid w:val="003E2C78"/>
    <w:rsid w:val="003F0DA6"/>
    <w:rsid w:val="003F1424"/>
    <w:rsid w:val="003F71CE"/>
    <w:rsid w:val="0040144C"/>
    <w:rsid w:val="00405F4E"/>
    <w:rsid w:val="00411B99"/>
    <w:rsid w:val="00413C26"/>
    <w:rsid w:val="00415E8A"/>
    <w:rsid w:val="00420F4B"/>
    <w:rsid w:val="00421E78"/>
    <w:rsid w:val="00422AED"/>
    <w:rsid w:val="004241AF"/>
    <w:rsid w:val="00425750"/>
    <w:rsid w:val="00425EF4"/>
    <w:rsid w:val="00432F8D"/>
    <w:rsid w:val="00433EF7"/>
    <w:rsid w:val="0043447C"/>
    <w:rsid w:val="0044604B"/>
    <w:rsid w:val="00447F1F"/>
    <w:rsid w:val="004507AE"/>
    <w:rsid w:val="004513EC"/>
    <w:rsid w:val="0045393E"/>
    <w:rsid w:val="00454DE0"/>
    <w:rsid w:val="00455F7A"/>
    <w:rsid w:val="00460349"/>
    <w:rsid w:val="0046374F"/>
    <w:rsid w:val="00464463"/>
    <w:rsid w:val="00465C4D"/>
    <w:rsid w:val="00473262"/>
    <w:rsid w:val="00475960"/>
    <w:rsid w:val="0048219B"/>
    <w:rsid w:val="004849FD"/>
    <w:rsid w:val="00485DA9"/>
    <w:rsid w:val="00493DE0"/>
    <w:rsid w:val="004960B0"/>
    <w:rsid w:val="004A1460"/>
    <w:rsid w:val="004A2B93"/>
    <w:rsid w:val="004A7EA2"/>
    <w:rsid w:val="004B354E"/>
    <w:rsid w:val="004B4C70"/>
    <w:rsid w:val="004C07A5"/>
    <w:rsid w:val="004C0C7E"/>
    <w:rsid w:val="004D5665"/>
    <w:rsid w:val="004D68AB"/>
    <w:rsid w:val="004D72C9"/>
    <w:rsid w:val="004F145D"/>
    <w:rsid w:val="004F2909"/>
    <w:rsid w:val="004F6456"/>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6576C"/>
    <w:rsid w:val="00567B73"/>
    <w:rsid w:val="00571F40"/>
    <w:rsid w:val="0057334B"/>
    <w:rsid w:val="00574285"/>
    <w:rsid w:val="00575826"/>
    <w:rsid w:val="00576F15"/>
    <w:rsid w:val="00580AC0"/>
    <w:rsid w:val="00592F80"/>
    <w:rsid w:val="00594E15"/>
    <w:rsid w:val="005B046D"/>
    <w:rsid w:val="005B1097"/>
    <w:rsid w:val="005B65BF"/>
    <w:rsid w:val="005C306C"/>
    <w:rsid w:val="005C4298"/>
    <w:rsid w:val="005C4DFB"/>
    <w:rsid w:val="005C56C2"/>
    <w:rsid w:val="005D49E0"/>
    <w:rsid w:val="005E108B"/>
    <w:rsid w:val="005E1E98"/>
    <w:rsid w:val="005E7E86"/>
    <w:rsid w:val="005F2B80"/>
    <w:rsid w:val="005F761A"/>
    <w:rsid w:val="005F7E54"/>
    <w:rsid w:val="00602796"/>
    <w:rsid w:val="006031C3"/>
    <w:rsid w:val="00604495"/>
    <w:rsid w:val="00612F93"/>
    <w:rsid w:val="00613CCD"/>
    <w:rsid w:val="006170AC"/>
    <w:rsid w:val="006177C7"/>
    <w:rsid w:val="00620F0E"/>
    <w:rsid w:val="00623AED"/>
    <w:rsid w:val="00624867"/>
    <w:rsid w:val="006255A8"/>
    <w:rsid w:val="0062580C"/>
    <w:rsid w:val="0062653E"/>
    <w:rsid w:val="006267AE"/>
    <w:rsid w:val="0063294D"/>
    <w:rsid w:val="0063601F"/>
    <w:rsid w:val="00641D23"/>
    <w:rsid w:val="00642051"/>
    <w:rsid w:val="00642E02"/>
    <w:rsid w:val="006436A8"/>
    <w:rsid w:val="00645384"/>
    <w:rsid w:val="0064742B"/>
    <w:rsid w:val="00647994"/>
    <w:rsid w:val="00655D64"/>
    <w:rsid w:val="00660E4D"/>
    <w:rsid w:val="006630FA"/>
    <w:rsid w:val="006647C9"/>
    <w:rsid w:val="00666CAB"/>
    <w:rsid w:val="00672260"/>
    <w:rsid w:val="00681500"/>
    <w:rsid w:val="0068459C"/>
    <w:rsid w:val="00693C13"/>
    <w:rsid w:val="006A27BB"/>
    <w:rsid w:val="006B107F"/>
    <w:rsid w:val="006B15FB"/>
    <w:rsid w:val="006B6D24"/>
    <w:rsid w:val="006C2240"/>
    <w:rsid w:val="006C3646"/>
    <w:rsid w:val="006C37FD"/>
    <w:rsid w:val="006C3820"/>
    <w:rsid w:val="006D002C"/>
    <w:rsid w:val="006D1521"/>
    <w:rsid w:val="006D3ACE"/>
    <w:rsid w:val="006D5ADC"/>
    <w:rsid w:val="006E254C"/>
    <w:rsid w:val="006E3995"/>
    <w:rsid w:val="006E3C29"/>
    <w:rsid w:val="006E51C9"/>
    <w:rsid w:val="006E71D3"/>
    <w:rsid w:val="006F59E6"/>
    <w:rsid w:val="006F7359"/>
    <w:rsid w:val="00715D7B"/>
    <w:rsid w:val="00727078"/>
    <w:rsid w:val="007273E0"/>
    <w:rsid w:val="0073357E"/>
    <w:rsid w:val="00734334"/>
    <w:rsid w:val="00735A3E"/>
    <w:rsid w:val="0074332A"/>
    <w:rsid w:val="00744CA2"/>
    <w:rsid w:val="00745381"/>
    <w:rsid w:val="007457DE"/>
    <w:rsid w:val="00753C3C"/>
    <w:rsid w:val="00754963"/>
    <w:rsid w:val="00762B94"/>
    <w:rsid w:val="00774E1A"/>
    <w:rsid w:val="0077508C"/>
    <w:rsid w:val="00785E90"/>
    <w:rsid w:val="00790290"/>
    <w:rsid w:val="007979A0"/>
    <w:rsid w:val="007A1687"/>
    <w:rsid w:val="007A715F"/>
    <w:rsid w:val="007A7975"/>
    <w:rsid w:val="007B38CC"/>
    <w:rsid w:val="007B4AD9"/>
    <w:rsid w:val="007C68F8"/>
    <w:rsid w:val="007C754E"/>
    <w:rsid w:val="007C7FDC"/>
    <w:rsid w:val="007D0FE2"/>
    <w:rsid w:val="007D6935"/>
    <w:rsid w:val="007E2BB8"/>
    <w:rsid w:val="007F17F8"/>
    <w:rsid w:val="007F5363"/>
    <w:rsid w:val="00804A03"/>
    <w:rsid w:val="0080554C"/>
    <w:rsid w:val="00817283"/>
    <w:rsid w:val="008240B7"/>
    <w:rsid w:val="00830D3A"/>
    <w:rsid w:val="0083287A"/>
    <w:rsid w:val="0084034D"/>
    <w:rsid w:val="00842EB4"/>
    <w:rsid w:val="008477DB"/>
    <w:rsid w:val="00857EF5"/>
    <w:rsid w:val="00863228"/>
    <w:rsid w:val="00863515"/>
    <w:rsid w:val="008676A2"/>
    <w:rsid w:val="008754D0"/>
    <w:rsid w:val="00876493"/>
    <w:rsid w:val="0087735A"/>
    <w:rsid w:val="00884F8B"/>
    <w:rsid w:val="008854ED"/>
    <w:rsid w:val="0088744F"/>
    <w:rsid w:val="008A5C01"/>
    <w:rsid w:val="008A6F21"/>
    <w:rsid w:val="008B15AA"/>
    <w:rsid w:val="008B4AEE"/>
    <w:rsid w:val="008C4F33"/>
    <w:rsid w:val="008C74D6"/>
    <w:rsid w:val="008D12A3"/>
    <w:rsid w:val="008D51C6"/>
    <w:rsid w:val="008D58C9"/>
    <w:rsid w:val="008D661B"/>
    <w:rsid w:val="008D69C3"/>
    <w:rsid w:val="008E019E"/>
    <w:rsid w:val="008E1B39"/>
    <w:rsid w:val="008E40D1"/>
    <w:rsid w:val="008E7EDD"/>
    <w:rsid w:val="008F154A"/>
    <w:rsid w:val="008F43FB"/>
    <w:rsid w:val="00913EEA"/>
    <w:rsid w:val="00915D67"/>
    <w:rsid w:val="00926C6A"/>
    <w:rsid w:val="00934194"/>
    <w:rsid w:val="0093700F"/>
    <w:rsid w:val="009468E3"/>
    <w:rsid w:val="00954B10"/>
    <w:rsid w:val="00963C25"/>
    <w:rsid w:val="00963C7C"/>
    <w:rsid w:val="00964B59"/>
    <w:rsid w:val="00964DEF"/>
    <w:rsid w:val="00964EB5"/>
    <w:rsid w:val="00965B8C"/>
    <w:rsid w:val="009664CA"/>
    <w:rsid w:val="00967011"/>
    <w:rsid w:val="009760D4"/>
    <w:rsid w:val="00980D26"/>
    <w:rsid w:val="00985317"/>
    <w:rsid w:val="00987E6B"/>
    <w:rsid w:val="00987FDC"/>
    <w:rsid w:val="00995DA2"/>
    <w:rsid w:val="009A0EAE"/>
    <w:rsid w:val="009A1099"/>
    <w:rsid w:val="009A29A4"/>
    <w:rsid w:val="009B2919"/>
    <w:rsid w:val="009C0F16"/>
    <w:rsid w:val="009C5D68"/>
    <w:rsid w:val="009D4B5D"/>
    <w:rsid w:val="009D503D"/>
    <w:rsid w:val="009D633E"/>
    <w:rsid w:val="009E2844"/>
    <w:rsid w:val="009F171A"/>
    <w:rsid w:val="009F29F2"/>
    <w:rsid w:val="009F626D"/>
    <w:rsid w:val="009F6F44"/>
    <w:rsid w:val="00A00AE9"/>
    <w:rsid w:val="00A01C0F"/>
    <w:rsid w:val="00A112B3"/>
    <w:rsid w:val="00A116B3"/>
    <w:rsid w:val="00A13D54"/>
    <w:rsid w:val="00A17E25"/>
    <w:rsid w:val="00A30459"/>
    <w:rsid w:val="00A32535"/>
    <w:rsid w:val="00A3530B"/>
    <w:rsid w:val="00A4277B"/>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5619"/>
    <w:rsid w:val="00AA5625"/>
    <w:rsid w:val="00AA7061"/>
    <w:rsid w:val="00AA7551"/>
    <w:rsid w:val="00AA7F8F"/>
    <w:rsid w:val="00AB537A"/>
    <w:rsid w:val="00AB77C2"/>
    <w:rsid w:val="00AC16BC"/>
    <w:rsid w:val="00AD1701"/>
    <w:rsid w:val="00AD3558"/>
    <w:rsid w:val="00AD5148"/>
    <w:rsid w:val="00AD6AA3"/>
    <w:rsid w:val="00AD7067"/>
    <w:rsid w:val="00B003F0"/>
    <w:rsid w:val="00B00BB8"/>
    <w:rsid w:val="00B01372"/>
    <w:rsid w:val="00B03961"/>
    <w:rsid w:val="00B1185F"/>
    <w:rsid w:val="00B21F1A"/>
    <w:rsid w:val="00B32D55"/>
    <w:rsid w:val="00B371FF"/>
    <w:rsid w:val="00B37AB0"/>
    <w:rsid w:val="00B41962"/>
    <w:rsid w:val="00B4381D"/>
    <w:rsid w:val="00B47FCD"/>
    <w:rsid w:val="00B609BC"/>
    <w:rsid w:val="00B60E06"/>
    <w:rsid w:val="00B610B4"/>
    <w:rsid w:val="00B62E82"/>
    <w:rsid w:val="00B64D12"/>
    <w:rsid w:val="00B65CA6"/>
    <w:rsid w:val="00B80744"/>
    <w:rsid w:val="00B8375A"/>
    <w:rsid w:val="00B83E7C"/>
    <w:rsid w:val="00B86060"/>
    <w:rsid w:val="00B91F9C"/>
    <w:rsid w:val="00B92114"/>
    <w:rsid w:val="00B92FED"/>
    <w:rsid w:val="00B94F61"/>
    <w:rsid w:val="00B9744F"/>
    <w:rsid w:val="00BA08FD"/>
    <w:rsid w:val="00BA4FFE"/>
    <w:rsid w:val="00BB3CD0"/>
    <w:rsid w:val="00BC5567"/>
    <w:rsid w:val="00BC6A54"/>
    <w:rsid w:val="00BC7D37"/>
    <w:rsid w:val="00BD207F"/>
    <w:rsid w:val="00BD230B"/>
    <w:rsid w:val="00BD5F4B"/>
    <w:rsid w:val="00BE5342"/>
    <w:rsid w:val="00BE5C79"/>
    <w:rsid w:val="00BE74A8"/>
    <w:rsid w:val="00BF05CB"/>
    <w:rsid w:val="00BF2232"/>
    <w:rsid w:val="00C01B4C"/>
    <w:rsid w:val="00C04A3D"/>
    <w:rsid w:val="00C06C8B"/>
    <w:rsid w:val="00C073E2"/>
    <w:rsid w:val="00C15B81"/>
    <w:rsid w:val="00C16F37"/>
    <w:rsid w:val="00C31347"/>
    <w:rsid w:val="00C32943"/>
    <w:rsid w:val="00C35318"/>
    <w:rsid w:val="00C35D6E"/>
    <w:rsid w:val="00C4012A"/>
    <w:rsid w:val="00C435A7"/>
    <w:rsid w:val="00C4745C"/>
    <w:rsid w:val="00C56D05"/>
    <w:rsid w:val="00C5762F"/>
    <w:rsid w:val="00C624E8"/>
    <w:rsid w:val="00C63DBD"/>
    <w:rsid w:val="00C648C3"/>
    <w:rsid w:val="00C7432C"/>
    <w:rsid w:val="00C7791D"/>
    <w:rsid w:val="00C801C1"/>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389B"/>
    <w:rsid w:val="00CD4A28"/>
    <w:rsid w:val="00CD7EE1"/>
    <w:rsid w:val="00CE0C41"/>
    <w:rsid w:val="00CE31FF"/>
    <w:rsid w:val="00CE6CAB"/>
    <w:rsid w:val="00CE7EF0"/>
    <w:rsid w:val="00CF1EE4"/>
    <w:rsid w:val="00CF58BA"/>
    <w:rsid w:val="00D00351"/>
    <w:rsid w:val="00D031C8"/>
    <w:rsid w:val="00D0396E"/>
    <w:rsid w:val="00D05CA1"/>
    <w:rsid w:val="00D06174"/>
    <w:rsid w:val="00D10193"/>
    <w:rsid w:val="00D14568"/>
    <w:rsid w:val="00D16E9F"/>
    <w:rsid w:val="00D201D2"/>
    <w:rsid w:val="00D22EA6"/>
    <w:rsid w:val="00D277AA"/>
    <w:rsid w:val="00D34272"/>
    <w:rsid w:val="00D4223A"/>
    <w:rsid w:val="00D43E14"/>
    <w:rsid w:val="00D43F62"/>
    <w:rsid w:val="00D4678A"/>
    <w:rsid w:val="00D51BEF"/>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2F3D"/>
    <w:rsid w:val="00DC4BEA"/>
    <w:rsid w:val="00DC5756"/>
    <w:rsid w:val="00DD07E0"/>
    <w:rsid w:val="00DD3619"/>
    <w:rsid w:val="00DE4756"/>
    <w:rsid w:val="00DE6B6D"/>
    <w:rsid w:val="00DF3455"/>
    <w:rsid w:val="00E023E3"/>
    <w:rsid w:val="00E02C53"/>
    <w:rsid w:val="00E04054"/>
    <w:rsid w:val="00E06E7B"/>
    <w:rsid w:val="00E21F17"/>
    <w:rsid w:val="00E328D8"/>
    <w:rsid w:val="00E3372A"/>
    <w:rsid w:val="00E342DE"/>
    <w:rsid w:val="00E36554"/>
    <w:rsid w:val="00E51745"/>
    <w:rsid w:val="00E5478F"/>
    <w:rsid w:val="00E57B3B"/>
    <w:rsid w:val="00E678E8"/>
    <w:rsid w:val="00E75A3D"/>
    <w:rsid w:val="00E90137"/>
    <w:rsid w:val="00EA1208"/>
    <w:rsid w:val="00EA4263"/>
    <w:rsid w:val="00EA7F1C"/>
    <w:rsid w:val="00EB0209"/>
    <w:rsid w:val="00EB7891"/>
    <w:rsid w:val="00EC13C8"/>
    <w:rsid w:val="00ED122E"/>
    <w:rsid w:val="00ED3E26"/>
    <w:rsid w:val="00ED4443"/>
    <w:rsid w:val="00ED4885"/>
    <w:rsid w:val="00EE2064"/>
    <w:rsid w:val="00EE383A"/>
    <w:rsid w:val="00EE4077"/>
    <w:rsid w:val="00EE4B16"/>
    <w:rsid w:val="00EE7829"/>
    <w:rsid w:val="00EF0F07"/>
    <w:rsid w:val="00F07592"/>
    <w:rsid w:val="00F0774F"/>
    <w:rsid w:val="00F10981"/>
    <w:rsid w:val="00F1233A"/>
    <w:rsid w:val="00F250B1"/>
    <w:rsid w:val="00F30A88"/>
    <w:rsid w:val="00F332B4"/>
    <w:rsid w:val="00F33F28"/>
    <w:rsid w:val="00F37938"/>
    <w:rsid w:val="00F37B53"/>
    <w:rsid w:val="00F41B74"/>
    <w:rsid w:val="00F457EF"/>
    <w:rsid w:val="00F53726"/>
    <w:rsid w:val="00F62219"/>
    <w:rsid w:val="00F63282"/>
    <w:rsid w:val="00F67662"/>
    <w:rsid w:val="00F775C5"/>
    <w:rsid w:val="00F8167C"/>
    <w:rsid w:val="00F8366F"/>
    <w:rsid w:val="00F85A57"/>
    <w:rsid w:val="00F862E8"/>
    <w:rsid w:val="00F92021"/>
    <w:rsid w:val="00F93150"/>
    <w:rsid w:val="00F9360C"/>
    <w:rsid w:val="00FA4A9A"/>
    <w:rsid w:val="00FB21E7"/>
    <w:rsid w:val="00FC4C33"/>
    <w:rsid w:val="00FC5DF1"/>
    <w:rsid w:val="00FD2D60"/>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customStyle="1" w:styleId="Tabellenraster1">
    <w:name w:val="Tabellenraster1"/>
    <w:basedOn w:val="NormaleTabelle"/>
    <w:next w:val="Tabellenraster"/>
    <w:uiPriority w:val="59"/>
    <w:rsid w:val="005F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3881">
      <w:bodyDiv w:val="1"/>
      <w:marLeft w:val="0"/>
      <w:marRight w:val="0"/>
      <w:marTop w:val="0"/>
      <w:marBottom w:val="0"/>
      <w:divBdr>
        <w:top w:val="none" w:sz="0" w:space="0" w:color="auto"/>
        <w:left w:val="none" w:sz="0" w:space="0" w:color="auto"/>
        <w:bottom w:val="none" w:sz="0" w:space="0" w:color="auto"/>
        <w:right w:val="none" w:sz="0" w:space="0" w:color="auto"/>
      </w:divBdr>
      <w:divsChild>
        <w:div w:id="1201473196">
          <w:marLeft w:val="1365"/>
          <w:marRight w:val="1365"/>
          <w:marTop w:val="0"/>
          <w:marBottom w:val="0"/>
          <w:divBdr>
            <w:top w:val="none" w:sz="0" w:space="0" w:color="auto"/>
            <w:left w:val="none" w:sz="0" w:space="0" w:color="auto"/>
            <w:bottom w:val="none" w:sz="0" w:space="0" w:color="auto"/>
            <w:right w:val="none" w:sz="0" w:space="0" w:color="auto"/>
          </w:divBdr>
        </w:div>
      </w:divsChild>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halie.toebben@alliedvisi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lliedvis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4.xml><?xml version="1.0" encoding="utf-8"?>
<ds:datastoreItem xmlns:ds="http://schemas.openxmlformats.org/officeDocument/2006/customXml" ds:itemID="{A9E751D0-0A30-4631-BAA6-DB5AB4E7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4112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7</cp:revision>
  <cp:lastPrinted>2020-02-10T17:06:00Z</cp:lastPrinted>
  <dcterms:created xsi:type="dcterms:W3CDTF">2020-02-19T12:24:00Z</dcterms:created>
  <dcterms:modified xsi:type="dcterms:W3CDTF">2020-03-12T15:39:00Z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