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385"/>
      </w:tblGrid>
      <w:tr w:rsidR="007457DE" w:rsidRPr="001126D8" w14:paraId="419883F6" w14:textId="77777777">
        <w:tc>
          <w:tcPr>
            <w:tcW w:w="4606" w:type="dxa"/>
          </w:tcPr>
          <w:p w14:paraId="0EBFBD7C" w14:textId="2B072D27" w:rsidR="007457DE" w:rsidRPr="0064742B" w:rsidRDefault="0080554C" w:rsidP="007457DE">
            <w:pPr>
              <w:rPr>
                <w:b/>
                <w:sz w:val="24"/>
                <w:lang w:val="en-US"/>
              </w:rPr>
            </w:pPr>
            <w:r>
              <w:rPr>
                <w:b/>
                <w:sz w:val="24"/>
                <w:lang w:val="en-US"/>
              </w:rPr>
              <w:t>P</w:t>
            </w:r>
            <w:r w:rsidR="004A2B93">
              <w:rPr>
                <w:b/>
                <w:sz w:val="24"/>
                <w:lang w:val="en-US"/>
              </w:rPr>
              <w:t>ress</w:t>
            </w:r>
            <w:r w:rsidR="00125734">
              <w:rPr>
                <w:b/>
                <w:sz w:val="24"/>
                <w:lang w:val="en-US"/>
              </w:rPr>
              <w:t>emitteilung</w:t>
            </w:r>
          </w:p>
        </w:tc>
        <w:tc>
          <w:tcPr>
            <w:tcW w:w="4606" w:type="dxa"/>
          </w:tcPr>
          <w:p w14:paraId="6CD4FA70" w14:textId="42755428" w:rsidR="007457DE" w:rsidRPr="0064742B" w:rsidRDefault="00E30948" w:rsidP="0013623D">
            <w:pPr>
              <w:jc w:val="right"/>
              <w:rPr>
                <w:b/>
                <w:sz w:val="24"/>
                <w:lang w:val="en-US"/>
              </w:rPr>
            </w:pPr>
            <w:r>
              <w:rPr>
                <w:b/>
                <w:sz w:val="24"/>
                <w:lang w:val="en-US"/>
              </w:rPr>
              <w:t>1</w:t>
            </w:r>
            <w:r w:rsidR="00A640DE">
              <w:rPr>
                <w:b/>
                <w:sz w:val="24"/>
                <w:lang w:val="en-US"/>
              </w:rPr>
              <w:t>4</w:t>
            </w:r>
            <w:r w:rsidR="004147BE">
              <w:rPr>
                <w:b/>
                <w:sz w:val="24"/>
                <w:lang w:val="en-US"/>
              </w:rPr>
              <w:t xml:space="preserve">. </w:t>
            </w:r>
            <w:r w:rsidR="007F1755">
              <w:rPr>
                <w:b/>
                <w:sz w:val="24"/>
                <w:lang w:val="en-US"/>
              </w:rPr>
              <w:t>März</w:t>
            </w:r>
            <w:r w:rsidR="004147BE">
              <w:rPr>
                <w:b/>
                <w:sz w:val="24"/>
                <w:lang w:val="en-US"/>
              </w:rPr>
              <w:t xml:space="preserve"> </w:t>
            </w:r>
            <w:r w:rsidR="00073C42">
              <w:rPr>
                <w:b/>
                <w:sz w:val="24"/>
                <w:lang w:val="en-US"/>
              </w:rPr>
              <w:t>201</w:t>
            </w:r>
            <w:r w:rsidR="007F1755">
              <w:rPr>
                <w:b/>
                <w:sz w:val="24"/>
                <w:lang w:val="en-US"/>
              </w:rPr>
              <w:t>9</w:t>
            </w:r>
          </w:p>
        </w:tc>
      </w:tr>
      <w:tr w:rsidR="004147BE" w:rsidRPr="001126D8" w14:paraId="2412C89F" w14:textId="77777777">
        <w:tc>
          <w:tcPr>
            <w:tcW w:w="4606" w:type="dxa"/>
          </w:tcPr>
          <w:p w14:paraId="49AC7DEE" w14:textId="77777777" w:rsidR="004147BE" w:rsidRDefault="004147BE" w:rsidP="007457DE">
            <w:pPr>
              <w:rPr>
                <w:b/>
                <w:sz w:val="24"/>
                <w:lang w:val="en-US"/>
              </w:rPr>
            </w:pPr>
          </w:p>
        </w:tc>
        <w:tc>
          <w:tcPr>
            <w:tcW w:w="4606" w:type="dxa"/>
          </w:tcPr>
          <w:p w14:paraId="7967F444" w14:textId="77777777" w:rsidR="004147BE" w:rsidRDefault="004147BE" w:rsidP="0013623D">
            <w:pPr>
              <w:jc w:val="right"/>
              <w:rPr>
                <w:b/>
                <w:sz w:val="24"/>
                <w:lang w:val="en-US"/>
              </w:rPr>
            </w:pPr>
          </w:p>
        </w:tc>
      </w:tr>
    </w:tbl>
    <w:p w14:paraId="33B03659" w14:textId="76AE6C76" w:rsidR="004147BE" w:rsidRDefault="007F1755" w:rsidP="00B26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sz w:val="48"/>
        </w:rPr>
      </w:pPr>
      <w:r>
        <w:rPr>
          <w:sz w:val="48"/>
        </w:rPr>
        <w:t xml:space="preserve">Jetzt erhältlich: </w:t>
      </w:r>
      <w:r w:rsidR="004147BE" w:rsidRPr="004147BE">
        <w:rPr>
          <w:sz w:val="48"/>
        </w:rPr>
        <w:t>Allied Vision</w:t>
      </w:r>
      <w:r>
        <w:rPr>
          <w:sz w:val="48"/>
        </w:rPr>
        <w:t>s</w:t>
      </w:r>
      <w:r w:rsidR="004147BE" w:rsidRPr="004147BE">
        <w:rPr>
          <w:sz w:val="48"/>
        </w:rPr>
        <w:t xml:space="preserve"> Mako</w:t>
      </w:r>
      <w:r w:rsidR="000E5EFE">
        <w:rPr>
          <w:sz w:val="48"/>
        </w:rPr>
        <w:t xml:space="preserve"> </w:t>
      </w:r>
      <w:r w:rsidR="004147BE" w:rsidRPr="004147BE">
        <w:rPr>
          <w:sz w:val="48"/>
        </w:rPr>
        <w:t xml:space="preserve">Kamera mit Polarisationssensorik </w:t>
      </w:r>
    </w:p>
    <w:p w14:paraId="03E51D85" w14:textId="1C83DA83" w:rsidR="00612F93" w:rsidRPr="004147BE" w:rsidRDefault="004147BE" w:rsidP="00B26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sz w:val="48"/>
        </w:rPr>
      </w:pPr>
      <w:r w:rsidRPr="004147BE">
        <w:rPr>
          <w:rFonts w:ascii="Calibri Bold" w:hAnsi="Calibri Bold"/>
          <w:sz w:val="32"/>
          <w:szCs w:val="32"/>
        </w:rPr>
        <w:t>Allied Vision</w:t>
      </w:r>
      <w:r w:rsidR="007F1755">
        <w:rPr>
          <w:rFonts w:ascii="Calibri Bold" w:hAnsi="Calibri Bold"/>
          <w:sz w:val="32"/>
          <w:szCs w:val="32"/>
        </w:rPr>
        <w:t xml:space="preserve"> bringt </w:t>
      </w:r>
      <w:r w:rsidRPr="004147BE">
        <w:rPr>
          <w:rFonts w:ascii="Calibri Bold" w:hAnsi="Calibri Bold"/>
          <w:sz w:val="32"/>
          <w:szCs w:val="32"/>
        </w:rPr>
        <w:t>neue</w:t>
      </w:r>
      <w:r w:rsidR="00B228EF">
        <w:rPr>
          <w:rFonts w:ascii="Calibri Bold" w:hAnsi="Calibri Bold"/>
          <w:sz w:val="32"/>
          <w:szCs w:val="32"/>
        </w:rPr>
        <w:t>s Mako</w:t>
      </w:r>
      <w:r w:rsidRPr="004147BE">
        <w:rPr>
          <w:rFonts w:ascii="Calibri Bold" w:hAnsi="Calibri Bold"/>
          <w:sz w:val="32"/>
          <w:szCs w:val="32"/>
        </w:rPr>
        <w:t xml:space="preserve"> </w:t>
      </w:r>
      <w:r w:rsidR="007F1755">
        <w:rPr>
          <w:rFonts w:ascii="Calibri Bold" w:hAnsi="Calibri Bold"/>
          <w:sz w:val="32"/>
          <w:szCs w:val="32"/>
        </w:rPr>
        <w:t>GigE-Vision CMOS-</w:t>
      </w:r>
      <w:r w:rsidRPr="004147BE">
        <w:rPr>
          <w:rFonts w:ascii="Calibri Bold" w:hAnsi="Calibri Bold"/>
          <w:sz w:val="32"/>
          <w:szCs w:val="32"/>
        </w:rPr>
        <w:t>Kamera</w:t>
      </w:r>
      <w:r w:rsidR="00B228EF">
        <w:rPr>
          <w:rFonts w:ascii="Calibri Bold" w:hAnsi="Calibri Bold"/>
          <w:sz w:val="32"/>
          <w:szCs w:val="32"/>
        </w:rPr>
        <w:t>modell</w:t>
      </w:r>
      <w:r w:rsidR="007F1755">
        <w:rPr>
          <w:rFonts w:ascii="Calibri Bold" w:hAnsi="Calibri Bold"/>
          <w:sz w:val="32"/>
          <w:szCs w:val="32"/>
        </w:rPr>
        <w:t xml:space="preserve"> </w:t>
      </w:r>
      <w:r w:rsidRPr="004147BE">
        <w:rPr>
          <w:rFonts w:ascii="Calibri Bold" w:hAnsi="Calibri Bold"/>
          <w:sz w:val="32"/>
          <w:szCs w:val="32"/>
        </w:rPr>
        <w:t>mit Polarisationsfiltertechnologie von Sony</w:t>
      </w:r>
      <w:r w:rsidR="007F1755">
        <w:rPr>
          <w:rFonts w:ascii="Calibri Bold" w:hAnsi="Calibri Bold"/>
          <w:sz w:val="32"/>
          <w:szCs w:val="32"/>
        </w:rPr>
        <w:t xml:space="preserve"> raus</w:t>
      </w:r>
      <w:r w:rsidRPr="004147BE">
        <w:rPr>
          <w:rFonts w:ascii="Calibri Bold" w:hAnsi="Calibri Bold"/>
          <w:sz w:val="32"/>
          <w:szCs w:val="32"/>
        </w:rPr>
        <w:t>.</w:t>
      </w:r>
      <w:r w:rsidR="00BF3A38">
        <w:rPr>
          <w:rFonts w:ascii="Calibri Bold" w:hAnsi="Calibri Bold"/>
          <w:sz w:val="32"/>
          <w:szCs w:val="32"/>
        </w:rPr>
        <w:t xml:space="preserve"> </w:t>
      </w:r>
    </w:p>
    <w:p w14:paraId="7A7B4996" w14:textId="33D09516" w:rsidR="009B44AD" w:rsidRPr="009B44AD" w:rsidRDefault="00DC5756" w:rsidP="009B44AD">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FE007A">
        <w:rPr>
          <w:i/>
          <w:sz w:val="24"/>
        </w:rPr>
        <w:t>Stadtrod</w:t>
      </w:r>
      <w:r w:rsidR="00876EF7" w:rsidRPr="00FE007A">
        <w:rPr>
          <w:i/>
          <w:sz w:val="24"/>
        </w:rPr>
        <w:t xml:space="preserve">a </w:t>
      </w:r>
      <w:r w:rsidRPr="00FE007A">
        <w:rPr>
          <w:i/>
          <w:sz w:val="24"/>
        </w:rPr>
        <w:t xml:space="preserve">– </w:t>
      </w:r>
      <w:r w:rsidR="0007296C">
        <w:rPr>
          <w:i/>
          <w:sz w:val="24"/>
        </w:rPr>
        <w:t>1</w:t>
      </w:r>
      <w:r w:rsidR="00A640DE">
        <w:rPr>
          <w:i/>
          <w:sz w:val="24"/>
        </w:rPr>
        <w:t>4</w:t>
      </w:r>
      <w:r w:rsidR="007F1755">
        <w:rPr>
          <w:i/>
          <w:sz w:val="24"/>
        </w:rPr>
        <w:t>. März 2019</w:t>
      </w:r>
      <w:r w:rsidR="00DA7D49" w:rsidRPr="00876EF7">
        <w:rPr>
          <w:sz w:val="24"/>
        </w:rPr>
        <w:t xml:space="preserve"> </w:t>
      </w:r>
      <w:bookmarkStart w:id="0" w:name="_Hlk501639783"/>
      <w:r w:rsidR="005C56C2" w:rsidRPr="00876EF7">
        <w:rPr>
          <w:sz w:val="24"/>
        </w:rPr>
        <w:t xml:space="preserve">- </w:t>
      </w:r>
      <w:bookmarkEnd w:id="0"/>
      <w:r w:rsidR="009B44AD" w:rsidRPr="009B44AD">
        <w:rPr>
          <w:sz w:val="24"/>
        </w:rPr>
        <w:t xml:space="preserve">Allied Vision </w:t>
      </w:r>
      <w:r w:rsidR="007F1755">
        <w:rPr>
          <w:sz w:val="24"/>
        </w:rPr>
        <w:t>erweitert die Serie der kompakten</w:t>
      </w:r>
      <w:r w:rsidR="000E5EFE">
        <w:rPr>
          <w:sz w:val="24"/>
        </w:rPr>
        <w:t xml:space="preserve"> und</w:t>
      </w:r>
      <w:r w:rsidR="007F1755">
        <w:rPr>
          <w:sz w:val="24"/>
        </w:rPr>
        <w:t xml:space="preserve"> robusten Mako</w:t>
      </w:r>
      <w:r w:rsidR="000E5EFE">
        <w:rPr>
          <w:sz w:val="24"/>
        </w:rPr>
        <w:t xml:space="preserve">-G </w:t>
      </w:r>
      <w:r w:rsidR="007F1755">
        <w:rPr>
          <w:sz w:val="24"/>
        </w:rPr>
        <w:t>Kamera</w:t>
      </w:r>
      <w:r w:rsidR="0023313D">
        <w:rPr>
          <w:sz w:val="24"/>
        </w:rPr>
        <w:t>s</w:t>
      </w:r>
      <w:r w:rsidR="000E5EFE">
        <w:rPr>
          <w:sz w:val="24"/>
        </w:rPr>
        <w:t>erie um ein neues Mode</w:t>
      </w:r>
      <w:r w:rsidR="00E30948">
        <w:rPr>
          <w:sz w:val="24"/>
        </w:rPr>
        <w:t>l</w:t>
      </w:r>
      <w:r w:rsidR="000E5EFE">
        <w:rPr>
          <w:sz w:val="24"/>
        </w:rPr>
        <w:t>l</w:t>
      </w:r>
      <w:r w:rsidR="007F1755">
        <w:rPr>
          <w:sz w:val="24"/>
        </w:rPr>
        <w:t xml:space="preserve"> mit </w:t>
      </w:r>
      <w:r w:rsidR="009B44AD" w:rsidRPr="009B44AD">
        <w:rPr>
          <w:sz w:val="24"/>
        </w:rPr>
        <w:t>Polarisations</w:t>
      </w:r>
      <w:r w:rsidR="000E5EFE">
        <w:rPr>
          <w:sz w:val="24"/>
        </w:rPr>
        <w:t>filter</w:t>
      </w:r>
      <w:r w:rsidR="009B44AD" w:rsidRPr="009B44AD">
        <w:rPr>
          <w:sz w:val="24"/>
        </w:rPr>
        <w:t>technologie. Die Mako G-508</w:t>
      </w:r>
      <w:r w:rsidR="000E5EFE">
        <w:rPr>
          <w:sz w:val="24"/>
        </w:rPr>
        <w:t>B</w:t>
      </w:r>
      <w:r w:rsidR="009B44AD" w:rsidRPr="009B44AD">
        <w:rPr>
          <w:sz w:val="24"/>
        </w:rPr>
        <w:t xml:space="preserve"> POL-Kamera ist mit einem Polarsens</w:t>
      </w:r>
      <w:r w:rsidR="009B44AD" w:rsidRPr="00105499">
        <w:rPr>
          <w:sz w:val="24"/>
          <w:vertAlign w:val="superscript"/>
        </w:rPr>
        <w:t>TM</w:t>
      </w:r>
      <w:r w:rsidR="009B44AD" w:rsidRPr="009B44AD">
        <w:rPr>
          <w:sz w:val="24"/>
        </w:rPr>
        <w:t xml:space="preserve"> 5,0 Megapixel CMOS-Sensor von Sony ausgestattet</w:t>
      </w:r>
      <w:r w:rsidR="000E5EFE">
        <w:rPr>
          <w:sz w:val="24"/>
        </w:rPr>
        <w:t xml:space="preserve"> (</w:t>
      </w:r>
      <w:r w:rsidR="000E5EFE" w:rsidRPr="009B44AD">
        <w:rPr>
          <w:sz w:val="24"/>
        </w:rPr>
        <w:t>IMX250MZR</w:t>
      </w:r>
      <w:r w:rsidR="000E5EFE">
        <w:rPr>
          <w:sz w:val="24"/>
        </w:rPr>
        <w:t>)</w:t>
      </w:r>
      <w:r w:rsidR="009B44AD" w:rsidRPr="009B44AD">
        <w:rPr>
          <w:sz w:val="24"/>
        </w:rPr>
        <w:t xml:space="preserve">. Mit der neuen Polarisationskamera bietet Allied Vision ein kostengünstiges Werkzeug, um Eigenschaften zu </w:t>
      </w:r>
      <w:r w:rsidR="00B10AE8">
        <w:rPr>
          <w:sz w:val="24"/>
        </w:rPr>
        <w:t>erkennen</w:t>
      </w:r>
      <w:r w:rsidR="009B44AD" w:rsidRPr="009B44AD">
        <w:rPr>
          <w:sz w:val="24"/>
        </w:rPr>
        <w:t>, die mit herkömmlichen Bildgebungslösungen nicht sichtbar sind.</w:t>
      </w:r>
    </w:p>
    <w:p w14:paraId="016FE662" w14:textId="2E855139" w:rsidR="00105499" w:rsidRPr="00105499" w:rsidRDefault="00105499" w:rsidP="00105499">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105499">
        <w:rPr>
          <w:b/>
          <w:sz w:val="24"/>
        </w:rPr>
        <w:t>Verbesser</w:t>
      </w:r>
      <w:r w:rsidR="00B10AE8">
        <w:rPr>
          <w:b/>
          <w:sz w:val="24"/>
        </w:rPr>
        <w:t xml:space="preserve">tes </w:t>
      </w:r>
      <w:r w:rsidR="00E30948">
        <w:rPr>
          <w:b/>
          <w:sz w:val="24"/>
        </w:rPr>
        <w:t xml:space="preserve">Sehen </w:t>
      </w:r>
      <w:r w:rsidR="00E30948" w:rsidRPr="00105499">
        <w:rPr>
          <w:b/>
          <w:sz w:val="24"/>
        </w:rPr>
        <w:t>mit</w:t>
      </w:r>
      <w:r w:rsidRPr="00105499">
        <w:rPr>
          <w:b/>
          <w:sz w:val="24"/>
        </w:rPr>
        <w:t xml:space="preserve"> Polarisationsbilddaten</w:t>
      </w:r>
      <w:r w:rsidR="00E9311B">
        <w:rPr>
          <w:b/>
          <w:sz w:val="24"/>
        </w:rPr>
        <w:br/>
      </w:r>
      <w:r w:rsidRPr="00105499">
        <w:rPr>
          <w:sz w:val="24"/>
        </w:rPr>
        <w:t>Der IMX250MZR CMOS-Sensor verfügt über die neueste Polarisationsfiltertechnologie von Sony. D</w:t>
      </w:r>
      <w:r w:rsidR="00D344E6">
        <w:rPr>
          <w:sz w:val="24"/>
        </w:rPr>
        <w:t xml:space="preserve">abei </w:t>
      </w:r>
      <w:r w:rsidR="00E30948">
        <w:rPr>
          <w:sz w:val="24"/>
        </w:rPr>
        <w:t>sind direkt</w:t>
      </w:r>
      <w:r w:rsidRPr="00105499">
        <w:rPr>
          <w:sz w:val="24"/>
        </w:rPr>
        <w:t xml:space="preserve"> </w:t>
      </w:r>
      <w:r w:rsidR="00D344E6">
        <w:rPr>
          <w:sz w:val="24"/>
        </w:rPr>
        <w:t xml:space="preserve">über den Pixeln </w:t>
      </w:r>
      <w:r w:rsidR="0007296C">
        <w:rPr>
          <w:sz w:val="24"/>
        </w:rPr>
        <w:t xml:space="preserve">dünne </w:t>
      </w:r>
      <w:r w:rsidR="00E30948" w:rsidRPr="00105499">
        <w:rPr>
          <w:sz w:val="24"/>
        </w:rPr>
        <w:t>Nanodr</w:t>
      </w:r>
      <w:r w:rsidR="00E30948">
        <w:rPr>
          <w:sz w:val="24"/>
        </w:rPr>
        <w:t>ä</w:t>
      </w:r>
      <w:r w:rsidR="00E30948" w:rsidRPr="00105499">
        <w:rPr>
          <w:sz w:val="24"/>
        </w:rPr>
        <w:t>ht</w:t>
      </w:r>
      <w:r w:rsidR="00E30948">
        <w:rPr>
          <w:sz w:val="24"/>
        </w:rPr>
        <w:t xml:space="preserve">e </w:t>
      </w:r>
      <w:r w:rsidR="00E30948" w:rsidRPr="00105499">
        <w:rPr>
          <w:sz w:val="24"/>
        </w:rPr>
        <w:t>mit</w:t>
      </w:r>
      <w:r w:rsidR="005F6515">
        <w:rPr>
          <w:sz w:val="24"/>
        </w:rPr>
        <w:t xml:space="preserve"> verschiedenen Ausrichtungen</w:t>
      </w:r>
      <w:r w:rsidR="0007296C">
        <w:rPr>
          <w:sz w:val="24"/>
        </w:rPr>
        <w:t xml:space="preserve"> </w:t>
      </w:r>
      <w:r w:rsidR="005F6515">
        <w:rPr>
          <w:sz w:val="24"/>
        </w:rPr>
        <w:t xml:space="preserve">platziert </w:t>
      </w:r>
      <w:r w:rsidRPr="00105499">
        <w:rPr>
          <w:sz w:val="24"/>
        </w:rPr>
        <w:t xml:space="preserve">(0°, 45°, 90° und 135°), so dass jedes Pixel des Sensors </w:t>
      </w:r>
      <w:r w:rsidR="0007296C">
        <w:rPr>
          <w:sz w:val="24"/>
        </w:rPr>
        <w:t xml:space="preserve">nur </w:t>
      </w:r>
      <w:r w:rsidRPr="00105499">
        <w:rPr>
          <w:sz w:val="24"/>
        </w:rPr>
        <w:t xml:space="preserve">Licht in Bezug auf </w:t>
      </w:r>
      <w:r w:rsidR="00E30948" w:rsidRPr="00105499">
        <w:rPr>
          <w:sz w:val="24"/>
        </w:rPr>
        <w:t>seine spezifische</w:t>
      </w:r>
      <w:r w:rsidR="00E30948">
        <w:rPr>
          <w:sz w:val="24"/>
        </w:rPr>
        <w:t xml:space="preserve"> Drahtgitterausrichtung</w:t>
      </w:r>
      <w:r w:rsidRPr="00105499">
        <w:rPr>
          <w:sz w:val="24"/>
        </w:rPr>
        <w:t xml:space="preserve"> erfasst. Vier Pixel </w:t>
      </w:r>
      <w:r w:rsidR="00D344E6">
        <w:rPr>
          <w:sz w:val="24"/>
        </w:rPr>
        <w:t xml:space="preserve">zusammen </w:t>
      </w:r>
      <w:r w:rsidRPr="00105499">
        <w:rPr>
          <w:sz w:val="24"/>
        </w:rPr>
        <w:t xml:space="preserve">bilden eine </w:t>
      </w:r>
      <w:r w:rsidR="00D344E6">
        <w:rPr>
          <w:sz w:val="24"/>
        </w:rPr>
        <w:t>sogen</w:t>
      </w:r>
      <w:r w:rsidR="0007296C">
        <w:rPr>
          <w:sz w:val="24"/>
        </w:rPr>
        <w:t>an</w:t>
      </w:r>
      <w:r w:rsidR="00D344E6">
        <w:rPr>
          <w:sz w:val="24"/>
        </w:rPr>
        <w:t>nte Kalkulations</w:t>
      </w:r>
      <w:r w:rsidRPr="00105499">
        <w:rPr>
          <w:sz w:val="24"/>
        </w:rPr>
        <w:t xml:space="preserve">einheit, </w:t>
      </w:r>
      <w:r w:rsidR="00D344E6">
        <w:rPr>
          <w:sz w:val="24"/>
        </w:rPr>
        <w:t xml:space="preserve">über die </w:t>
      </w:r>
      <w:r w:rsidRPr="00105499">
        <w:rPr>
          <w:sz w:val="24"/>
        </w:rPr>
        <w:t xml:space="preserve">für jedes Pixel die </w:t>
      </w:r>
      <w:r w:rsidR="0007296C">
        <w:rPr>
          <w:sz w:val="24"/>
        </w:rPr>
        <w:t>Polari</w:t>
      </w:r>
      <w:r w:rsidR="00E30948">
        <w:rPr>
          <w:sz w:val="24"/>
        </w:rPr>
        <w:t>s</w:t>
      </w:r>
      <w:r w:rsidR="0007296C">
        <w:rPr>
          <w:sz w:val="24"/>
        </w:rPr>
        <w:t>ationsi</w:t>
      </w:r>
      <w:r w:rsidRPr="00105499">
        <w:rPr>
          <w:sz w:val="24"/>
        </w:rPr>
        <w:t xml:space="preserve">ntensität und </w:t>
      </w:r>
      <w:r w:rsidR="0007296C">
        <w:rPr>
          <w:sz w:val="24"/>
        </w:rPr>
        <w:t xml:space="preserve">ihr Grad ermittelt werden kann. </w:t>
      </w:r>
      <w:r w:rsidRPr="00105499">
        <w:rPr>
          <w:sz w:val="24"/>
        </w:rPr>
        <w:t xml:space="preserve"> </w:t>
      </w:r>
    </w:p>
    <w:p w14:paraId="3CE5E504" w14:textId="2AEB65DB" w:rsidR="00105499" w:rsidRPr="00105499" w:rsidRDefault="00105499" w:rsidP="00105499">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105499">
        <w:rPr>
          <w:sz w:val="24"/>
        </w:rPr>
        <w:t>Durch die Verwendung polarisierter Bilddaten können Reflexionen, die die Inspektion von Oberflächen erschweren, reduziert, der Kontrast bei schlechten Lichtverhältnissen zur Erkennung von Formen verbessert und verschiedene Materialeigenschaften wie Spannung, Zusammensetzung oder Oberflächenstruktur erfasst werden. D</w:t>
      </w:r>
      <w:r>
        <w:rPr>
          <w:sz w:val="24"/>
        </w:rPr>
        <w:t>ie</w:t>
      </w:r>
      <w:r w:rsidRPr="00105499">
        <w:rPr>
          <w:sz w:val="24"/>
        </w:rPr>
        <w:t xml:space="preserve"> Mako G-508</w:t>
      </w:r>
      <w:r w:rsidR="004F694C">
        <w:rPr>
          <w:sz w:val="24"/>
        </w:rPr>
        <w:t>B</w:t>
      </w:r>
      <w:r w:rsidRPr="00105499">
        <w:rPr>
          <w:sz w:val="24"/>
        </w:rPr>
        <w:t xml:space="preserve"> POL ermöglicht ein einfachere</w:t>
      </w:r>
      <w:r>
        <w:rPr>
          <w:sz w:val="24"/>
        </w:rPr>
        <w:t xml:space="preserve">s </w:t>
      </w:r>
      <w:r w:rsidR="005F6515">
        <w:rPr>
          <w:sz w:val="24"/>
        </w:rPr>
        <w:t>Erfassen</w:t>
      </w:r>
      <w:r w:rsidR="005F6515" w:rsidRPr="00105499">
        <w:rPr>
          <w:sz w:val="24"/>
        </w:rPr>
        <w:t xml:space="preserve"> </w:t>
      </w:r>
      <w:r w:rsidRPr="00105499">
        <w:rPr>
          <w:sz w:val="24"/>
        </w:rPr>
        <w:t xml:space="preserve">von Polarisationsbilddaten, da ein Austausch oder eine manuelle Drehung der Polarisationsfilter nicht mehr erforderlich ist. </w:t>
      </w:r>
      <w:r>
        <w:rPr>
          <w:sz w:val="24"/>
        </w:rPr>
        <w:t>D</w:t>
      </w:r>
      <w:r w:rsidRPr="00105499">
        <w:rPr>
          <w:sz w:val="24"/>
        </w:rPr>
        <w:t xml:space="preserve">urch eine </w:t>
      </w:r>
      <w:r w:rsidRPr="00105499">
        <w:rPr>
          <w:sz w:val="24"/>
        </w:rPr>
        <w:lastRenderedPageBreak/>
        <w:t xml:space="preserve">minimierte Systemeinrichtung reduziert </w:t>
      </w:r>
      <w:r>
        <w:rPr>
          <w:sz w:val="24"/>
        </w:rPr>
        <w:t>sie</w:t>
      </w:r>
      <w:r w:rsidR="00B228EF">
        <w:rPr>
          <w:sz w:val="24"/>
        </w:rPr>
        <w:t xml:space="preserve"> somit</w:t>
      </w:r>
      <w:r>
        <w:rPr>
          <w:sz w:val="24"/>
        </w:rPr>
        <w:t xml:space="preserve"> </w:t>
      </w:r>
      <w:r w:rsidRPr="00105499">
        <w:rPr>
          <w:sz w:val="24"/>
        </w:rPr>
        <w:t>im Vergleich zu herkömmlichen Polarisations</w:t>
      </w:r>
      <w:r w:rsidR="005F6515">
        <w:rPr>
          <w:sz w:val="24"/>
        </w:rPr>
        <w:t>kamerasystemen</w:t>
      </w:r>
      <w:r>
        <w:rPr>
          <w:sz w:val="24"/>
        </w:rPr>
        <w:t xml:space="preserve"> ebenfalls </w:t>
      </w:r>
      <w:r w:rsidRPr="00105499">
        <w:rPr>
          <w:sz w:val="24"/>
        </w:rPr>
        <w:t>die Kosten</w:t>
      </w:r>
      <w:r>
        <w:rPr>
          <w:sz w:val="24"/>
        </w:rPr>
        <w:t>.</w:t>
      </w:r>
    </w:p>
    <w:p w14:paraId="5276CE32" w14:textId="6473CD41" w:rsidR="00105499" w:rsidRPr="00105499" w:rsidRDefault="00105499" w:rsidP="00105499">
      <w:pPr>
        <w:spacing w:before="100" w:beforeAutospacing="1" w:after="100" w:afterAutospacing="1" w:line="360" w:lineRule="auto"/>
        <w:rPr>
          <w:rFonts w:eastAsia="Times New Roman" w:cs="Arial"/>
          <w:b/>
          <w:sz w:val="24"/>
          <w:szCs w:val="24"/>
        </w:rPr>
      </w:pPr>
      <w:r w:rsidRPr="00105499">
        <w:rPr>
          <w:rFonts w:eastAsia="Times New Roman" w:cs="Arial"/>
          <w:b/>
          <w:sz w:val="24"/>
          <w:szCs w:val="24"/>
        </w:rPr>
        <w:t>Mako G-508</w:t>
      </w:r>
      <w:r w:rsidR="007F5636">
        <w:rPr>
          <w:rFonts w:eastAsia="Times New Roman" w:cs="Arial"/>
          <w:b/>
          <w:sz w:val="24"/>
          <w:szCs w:val="24"/>
        </w:rPr>
        <w:t>B</w:t>
      </w:r>
      <w:r w:rsidRPr="00105499">
        <w:rPr>
          <w:rFonts w:eastAsia="Times New Roman" w:cs="Arial"/>
          <w:b/>
          <w:sz w:val="24"/>
          <w:szCs w:val="24"/>
        </w:rPr>
        <w:t xml:space="preserve"> POL im Ü</w:t>
      </w:r>
      <w:r>
        <w:rPr>
          <w:rFonts w:eastAsia="Times New Roman" w:cs="Arial"/>
          <w:b/>
          <w:sz w:val="24"/>
          <w:szCs w:val="24"/>
        </w:rPr>
        <w:t>berblick</w:t>
      </w:r>
    </w:p>
    <w:tbl>
      <w:tblPr>
        <w:tblStyle w:val="Tabellenraster"/>
        <w:tblW w:w="0" w:type="auto"/>
        <w:tblLook w:val="04A0" w:firstRow="1" w:lastRow="0" w:firstColumn="1" w:lastColumn="0" w:noHBand="0" w:noVBand="1"/>
      </w:tblPr>
      <w:tblGrid>
        <w:gridCol w:w="2155"/>
        <w:gridCol w:w="2518"/>
      </w:tblGrid>
      <w:tr w:rsidR="00105499" w14:paraId="3184D028" w14:textId="77777777" w:rsidTr="00E12416">
        <w:tc>
          <w:tcPr>
            <w:tcW w:w="2155" w:type="dxa"/>
            <w:shd w:val="clear" w:color="auto" w:fill="F2F2F2" w:themeFill="background1" w:themeFillShade="F2"/>
          </w:tcPr>
          <w:p w14:paraId="32D142E9" w14:textId="5712A7FB" w:rsidR="00105499" w:rsidRPr="005145A3" w:rsidRDefault="00105499" w:rsidP="00E12416">
            <w:pPr>
              <w:spacing w:before="100" w:beforeAutospacing="1" w:after="100" w:afterAutospacing="1" w:line="360" w:lineRule="auto"/>
              <w:jc w:val="both"/>
              <w:rPr>
                <w:rFonts w:eastAsia="Times New Roman" w:cs="Arial"/>
                <w:b/>
                <w:sz w:val="24"/>
                <w:szCs w:val="24"/>
              </w:rPr>
            </w:pPr>
            <w:r w:rsidRPr="005145A3">
              <w:rPr>
                <w:rFonts w:eastAsia="Times New Roman" w:cs="Arial"/>
                <w:b/>
                <w:sz w:val="24"/>
                <w:szCs w:val="24"/>
              </w:rPr>
              <w:t>Modell</w:t>
            </w:r>
          </w:p>
        </w:tc>
        <w:tc>
          <w:tcPr>
            <w:tcW w:w="2518" w:type="dxa"/>
          </w:tcPr>
          <w:p w14:paraId="2100A9F5" w14:textId="5365586F" w:rsidR="00105499" w:rsidRPr="0018373F" w:rsidRDefault="00105499" w:rsidP="00E12416">
            <w:pPr>
              <w:spacing w:before="100" w:beforeAutospacing="1" w:after="100" w:afterAutospacing="1" w:line="360" w:lineRule="auto"/>
              <w:jc w:val="both"/>
              <w:rPr>
                <w:rFonts w:eastAsia="Times New Roman" w:cs="Arial"/>
                <w:b/>
                <w:sz w:val="24"/>
                <w:szCs w:val="24"/>
                <w:lang w:val="en-US"/>
              </w:rPr>
            </w:pPr>
            <w:r w:rsidRPr="0018373F">
              <w:rPr>
                <w:rFonts w:eastAsia="Times New Roman" w:cs="Arial"/>
                <w:b/>
                <w:sz w:val="24"/>
                <w:szCs w:val="24"/>
                <w:lang w:val="en-US"/>
              </w:rPr>
              <w:t>Mako G-508</w:t>
            </w:r>
            <w:r w:rsidR="00AC5D68">
              <w:rPr>
                <w:rFonts w:eastAsia="Times New Roman" w:cs="Arial"/>
                <w:b/>
                <w:sz w:val="24"/>
                <w:szCs w:val="24"/>
                <w:lang w:val="en-US"/>
              </w:rPr>
              <w:t>B</w:t>
            </w:r>
            <w:r w:rsidRPr="0018373F">
              <w:rPr>
                <w:rFonts w:eastAsia="Times New Roman" w:cs="Arial"/>
                <w:b/>
                <w:sz w:val="24"/>
                <w:szCs w:val="24"/>
                <w:lang w:val="en-US"/>
              </w:rPr>
              <w:t xml:space="preserve"> POL</w:t>
            </w:r>
          </w:p>
        </w:tc>
      </w:tr>
      <w:tr w:rsidR="00105499" w14:paraId="73ED32D3" w14:textId="77777777" w:rsidTr="00E12416">
        <w:tc>
          <w:tcPr>
            <w:tcW w:w="2155" w:type="dxa"/>
            <w:shd w:val="clear" w:color="auto" w:fill="F2F2F2" w:themeFill="background1" w:themeFillShade="F2"/>
          </w:tcPr>
          <w:p w14:paraId="4F325231" w14:textId="77777777"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Sensor</w:t>
            </w:r>
          </w:p>
        </w:tc>
        <w:tc>
          <w:tcPr>
            <w:tcW w:w="2518" w:type="dxa"/>
          </w:tcPr>
          <w:p w14:paraId="5887FC76" w14:textId="23AF4459"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Sony IMX250MZR</w:t>
            </w:r>
          </w:p>
        </w:tc>
      </w:tr>
      <w:tr w:rsidR="00105499" w14:paraId="0D00FCBA" w14:textId="77777777" w:rsidTr="00E12416">
        <w:tc>
          <w:tcPr>
            <w:tcW w:w="2155" w:type="dxa"/>
            <w:shd w:val="clear" w:color="auto" w:fill="F2F2F2" w:themeFill="background1" w:themeFillShade="F2"/>
          </w:tcPr>
          <w:p w14:paraId="6DC3C16F" w14:textId="5DB3E6BF"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Sensor</w:t>
            </w:r>
            <w:r>
              <w:rPr>
                <w:rFonts w:eastAsia="Times New Roman" w:cs="Arial"/>
                <w:sz w:val="24"/>
                <w:szCs w:val="24"/>
                <w:lang w:val="en-US"/>
              </w:rPr>
              <w:t>typ</w:t>
            </w:r>
          </w:p>
        </w:tc>
        <w:tc>
          <w:tcPr>
            <w:tcW w:w="2518" w:type="dxa"/>
          </w:tcPr>
          <w:p w14:paraId="09E0B80A" w14:textId="77777777"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CMOS</w:t>
            </w:r>
          </w:p>
        </w:tc>
      </w:tr>
      <w:tr w:rsidR="00105499" w14:paraId="66B82C4A" w14:textId="77777777" w:rsidTr="00E12416">
        <w:tc>
          <w:tcPr>
            <w:tcW w:w="2155" w:type="dxa"/>
            <w:shd w:val="clear" w:color="auto" w:fill="F2F2F2" w:themeFill="background1" w:themeFillShade="F2"/>
          </w:tcPr>
          <w:p w14:paraId="79EC1BAC" w14:textId="0D8A615D"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Shuttertyp</w:t>
            </w:r>
          </w:p>
        </w:tc>
        <w:tc>
          <w:tcPr>
            <w:tcW w:w="2518" w:type="dxa"/>
          </w:tcPr>
          <w:p w14:paraId="71EE86D9" w14:textId="798AA00E"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 xml:space="preserve"> Global </w:t>
            </w:r>
            <w:r w:rsidR="000E5EFE">
              <w:rPr>
                <w:rFonts w:eastAsia="Times New Roman" w:cs="Arial"/>
                <w:sz w:val="24"/>
                <w:szCs w:val="24"/>
                <w:lang w:val="en-US"/>
              </w:rPr>
              <w:t>S</w:t>
            </w:r>
            <w:r>
              <w:rPr>
                <w:rFonts w:eastAsia="Times New Roman" w:cs="Arial"/>
                <w:sz w:val="24"/>
                <w:szCs w:val="24"/>
                <w:lang w:val="en-US"/>
              </w:rPr>
              <w:t>hutter</w:t>
            </w:r>
          </w:p>
        </w:tc>
      </w:tr>
      <w:tr w:rsidR="00105499" w14:paraId="01827A6C" w14:textId="77777777" w:rsidTr="00E12416">
        <w:tc>
          <w:tcPr>
            <w:tcW w:w="2155" w:type="dxa"/>
            <w:shd w:val="clear" w:color="auto" w:fill="F2F2F2" w:themeFill="background1" w:themeFillShade="F2"/>
          </w:tcPr>
          <w:p w14:paraId="4287FDA8" w14:textId="726F036F"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Sensor</w:t>
            </w:r>
            <w:r>
              <w:rPr>
                <w:rFonts w:eastAsia="Times New Roman" w:cs="Arial"/>
                <w:sz w:val="24"/>
                <w:szCs w:val="24"/>
                <w:lang w:val="en-US"/>
              </w:rPr>
              <w:t>größe</w:t>
            </w:r>
          </w:p>
        </w:tc>
        <w:tc>
          <w:tcPr>
            <w:tcW w:w="2518" w:type="dxa"/>
          </w:tcPr>
          <w:p w14:paraId="761AE9A6" w14:textId="562B2881"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2/3</w:t>
            </w:r>
            <w:r w:rsidR="000E5EFE">
              <w:rPr>
                <w:rFonts w:eastAsia="Times New Roman" w:cs="Arial"/>
                <w:sz w:val="24"/>
                <w:szCs w:val="24"/>
                <w:lang w:val="en-US"/>
              </w:rPr>
              <w:t>”</w:t>
            </w:r>
          </w:p>
        </w:tc>
      </w:tr>
      <w:tr w:rsidR="00105499" w14:paraId="7E557E84" w14:textId="77777777" w:rsidTr="00E12416">
        <w:tc>
          <w:tcPr>
            <w:tcW w:w="2155" w:type="dxa"/>
            <w:shd w:val="clear" w:color="auto" w:fill="F2F2F2" w:themeFill="background1" w:themeFillShade="F2"/>
          </w:tcPr>
          <w:p w14:paraId="059F311E" w14:textId="2A4449B9"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Pixel</w:t>
            </w:r>
            <w:r>
              <w:rPr>
                <w:rFonts w:eastAsia="Times New Roman" w:cs="Arial"/>
                <w:sz w:val="24"/>
                <w:szCs w:val="24"/>
                <w:lang w:val="en-US"/>
              </w:rPr>
              <w:t>größe</w:t>
            </w:r>
          </w:p>
        </w:tc>
        <w:tc>
          <w:tcPr>
            <w:tcW w:w="2518" w:type="dxa"/>
          </w:tcPr>
          <w:p w14:paraId="472C01FF" w14:textId="6D2E3772"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3</w:t>
            </w:r>
            <w:r w:rsidR="00E30948">
              <w:rPr>
                <w:rFonts w:eastAsia="Times New Roman" w:cs="Arial"/>
                <w:sz w:val="24"/>
                <w:szCs w:val="24"/>
                <w:lang w:val="en-US"/>
              </w:rPr>
              <w:t>,</w:t>
            </w:r>
            <w:r w:rsidRPr="0018373F">
              <w:rPr>
                <w:rFonts w:eastAsia="Times New Roman" w:cs="Arial"/>
                <w:sz w:val="24"/>
                <w:szCs w:val="24"/>
                <w:lang w:val="en-US"/>
              </w:rPr>
              <w:t>45 μm × 3</w:t>
            </w:r>
            <w:r w:rsidR="00E30948">
              <w:rPr>
                <w:rFonts w:eastAsia="Times New Roman" w:cs="Arial"/>
                <w:sz w:val="24"/>
                <w:szCs w:val="24"/>
                <w:lang w:val="en-US"/>
              </w:rPr>
              <w:t>,</w:t>
            </w:r>
            <w:r w:rsidRPr="0018373F">
              <w:rPr>
                <w:rFonts w:eastAsia="Times New Roman" w:cs="Arial"/>
                <w:sz w:val="24"/>
                <w:szCs w:val="24"/>
                <w:lang w:val="en-US"/>
              </w:rPr>
              <w:t xml:space="preserve">45 μm </w:t>
            </w:r>
          </w:p>
        </w:tc>
      </w:tr>
      <w:tr w:rsidR="00105499" w14:paraId="6785F0EE" w14:textId="77777777" w:rsidTr="00E12416">
        <w:tc>
          <w:tcPr>
            <w:tcW w:w="2155" w:type="dxa"/>
            <w:shd w:val="clear" w:color="auto" w:fill="F2F2F2" w:themeFill="background1" w:themeFillShade="F2"/>
          </w:tcPr>
          <w:p w14:paraId="30E3779A" w14:textId="6FBED364"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Auflösung</w:t>
            </w:r>
          </w:p>
        </w:tc>
        <w:tc>
          <w:tcPr>
            <w:tcW w:w="2518" w:type="dxa"/>
          </w:tcPr>
          <w:p w14:paraId="21702D48" w14:textId="49C1756D" w:rsidR="00105499" w:rsidRPr="0018373F" w:rsidRDefault="00105499" w:rsidP="00E12416">
            <w:pPr>
              <w:spacing w:before="100" w:beforeAutospacing="1" w:after="100" w:afterAutospacing="1" w:line="360" w:lineRule="auto"/>
              <w:rPr>
                <w:rFonts w:eastAsia="Times New Roman" w:cs="Arial"/>
                <w:sz w:val="24"/>
                <w:szCs w:val="24"/>
                <w:lang w:val="en-US"/>
              </w:rPr>
            </w:pPr>
            <w:r w:rsidRPr="0018373F">
              <w:rPr>
                <w:rFonts w:eastAsia="Times New Roman" w:cs="Arial"/>
                <w:sz w:val="24"/>
                <w:szCs w:val="24"/>
                <w:lang w:val="en-US"/>
              </w:rPr>
              <w:t>5</w:t>
            </w:r>
            <w:r w:rsidR="00E30948">
              <w:rPr>
                <w:rFonts w:eastAsia="Times New Roman" w:cs="Arial"/>
                <w:sz w:val="24"/>
                <w:szCs w:val="24"/>
                <w:lang w:val="en-US"/>
              </w:rPr>
              <w:t>,</w:t>
            </w:r>
            <w:r w:rsidRPr="0018373F">
              <w:rPr>
                <w:rFonts w:eastAsia="Times New Roman" w:cs="Arial"/>
                <w:sz w:val="24"/>
                <w:szCs w:val="24"/>
                <w:lang w:val="en-US"/>
              </w:rPr>
              <w:t xml:space="preserve">0 </w:t>
            </w:r>
            <w:r>
              <w:rPr>
                <w:rFonts w:eastAsia="Times New Roman" w:cs="Arial"/>
                <w:sz w:val="24"/>
                <w:szCs w:val="24"/>
                <w:lang w:val="en-US"/>
              </w:rPr>
              <w:t>Megapixel</w:t>
            </w:r>
            <w:r w:rsidR="00825285">
              <w:rPr>
                <w:rFonts w:eastAsia="Times New Roman" w:cs="Arial"/>
                <w:sz w:val="24"/>
                <w:szCs w:val="24"/>
                <w:lang w:val="en-US"/>
              </w:rPr>
              <w:t xml:space="preserve">; </w:t>
            </w:r>
            <w:r w:rsidR="000E5EFE">
              <w:rPr>
                <w:rFonts w:eastAsia="Times New Roman" w:cs="Arial"/>
                <w:sz w:val="24"/>
                <w:szCs w:val="24"/>
                <w:lang w:val="en-US"/>
              </w:rPr>
              <w:br/>
            </w:r>
            <w:r w:rsidRPr="0018373F">
              <w:rPr>
                <w:rFonts w:eastAsia="Times New Roman" w:cs="Arial"/>
                <w:sz w:val="24"/>
                <w:szCs w:val="24"/>
                <w:lang w:val="en-US"/>
              </w:rPr>
              <w:t>2464 (H) × 2056 (V)</w:t>
            </w:r>
          </w:p>
        </w:tc>
      </w:tr>
      <w:tr w:rsidR="00105499" w14:paraId="70A0F3EF" w14:textId="77777777" w:rsidTr="00E12416">
        <w:tc>
          <w:tcPr>
            <w:tcW w:w="2155" w:type="dxa"/>
            <w:shd w:val="clear" w:color="auto" w:fill="F2F2F2" w:themeFill="background1" w:themeFillShade="F2"/>
          </w:tcPr>
          <w:p w14:paraId="1878C922" w14:textId="29C0162B"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Bildrate</w:t>
            </w:r>
          </w:p>
        </w:tc>
        <w:tc>
          <w:tcPr>
            <w:tcW w:w="2518" w:type="dxa"/>
          </w:tcPr>
          <w:p w14:paraId="6CC8DBB1" w14:textId="38DA11DA"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23</w:t>
            </w:r>
            <w:r w:rsidR="00825285">
              <w:rPr>
                <w:rFonts w:eastAsia="Times New Roman" w:cs="Arial"/>
                <w:sz w:val="24"/>
                <w:szCs w:val="24"/>
                <w:lang w:val="en-US"/>
              </w:rPr>
              <w:t>,</w:t>
            </w:r>
            <w:r w:rsidRPr="0018373F">
              <w:rPr>
                <w:rFonts w:eastAsia="Times New Roman" w:cs="Arial"/>
                <w:sz w:val="24"/>
                <w:szCs w:val="24"/>
                <w:lang w:val="en-US"/>
              </w:rPr>
              <w:t>7 fps</w:t>
            </w:r>
          </w:p>
        </w:tc>
      </w:tr>
      <w:tr w:rsidR="00105499" w14:paraId="502F5E0A" w14:textId="77777777" w:rsidTr="00E12416">
        <w:tc>
          <w:tcPr>
            <w:tcW w:w="2155" w:type="dxa"/>
            <w:shd w:val="clear" w:color="auto" w:fill="F2F2F2" w:themeFill="background1" w:themeFillShade="F2"/>
          </w:tcPr>
          <w:p w14:paraId="69BB018C" w14:textId="7137E587"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Standard-M</w:t>
            </w:r>
            <w:r w:rsidRPr="0018373F">
              <w:rPr>
                <w:rFonts w:eastAsia="Times New Roman" w:cs="Arial"/>
                <w:sz w:val="24"/>
                <w:szCs w:val="24"/>
                <w:lang w:val="en-US"/>
              </w:rPr>
              <w:t>ount</w:t>
            </w:r>
          </w:p>
        </w:tc>
        <w:tc>
          <w:tcPr>
            <w:tcW w:w="2518" w:type="dxa"/>
          </w:tcPr>
          <w:p w14:paraId="46373D16" w14:textId="77777777"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C-Mount</w:t>
            </w:r>
          </w:p>
        </w:tc>
      </w:tr>
    </w:tbl>
    <w:p w14:paraId="32EA15FC" w14:textId="77777777" w:rsidR="005145A3" w:rsidRDefault="005145A3" w:rsidP="005145A3">
      <w:pPr>
        <w:spacing w:before="100" w:beforeAutospacing="1" w:after="100" w:afterAutospacing="1" w:line="360" w:lineRule="auto"/>
        <w:rPr>
          <w:rFonts w:eastAsia="Times New Roman" w:cs="Arial"/>
          <w:b/>
          <w:sz w:val="24"/>
          <w:szCs w:val="24"/>
        </w:rPr>
      </w:pPr>
    </w:p>
    <w:p w14:paraId="6C8C67AB" w14:textId="247D9710" w:rsidR="00487CE2" w:rsidRPr="00EF30A0" w:rsidRDefault="005145A3" w:rsidP="007F5636">
      <w:pPr>
        <w:pBdr>
          <w:top w:val="nil"/>
          <w:left w:val="nil"/>
          <w:bottom w:val="nil"/>
          <w:right w:val="nil"/>
          <w:between w:val="nil"/>
          <w:bar w:val="nil"/>
        </w:pBdr>
        <w:tabs>
          <w:tab w:val="left" w:pos="7920"/>
        </w:tabs>
        <w:spacing w:after="0" w:line="360" w:lineRule="auto"/>
        <w:rPr>
          <w:rFonts w:eastAsia="Arial Unicode MS" w:cs="Arial Unicode MS"/>
          <w:bCs/>
          <w:sz w:val="18"/>
          <w:szCs w:val="18"/>
          <w:u w:color="000000"/>
          <w:bdr w:val="nil"/>
          <w:lang w:eastAsia="de-DE"/>
        </w:rPr>
      </w:pPr>
      <w:r w:rsidRPr="00E47DF9">
        <w:rPr>
          <w:rFonts w:eastAsia="Times New Roman" w:cs="Arial"/>
          <w:b/>
          <w:sz w:val="24"/>
          <w:szCs w:val="24"/>
        </w:rPr>
        <w:t>Mako-Kamera</w:t>
      </w:r>
      <w:r>
        <w:rPr>
          <w:rFonts w:eastAsia="Times New Roman" w:cs="Arial"/>
          <w:b/>
          <w:sz w:val="24"/>
          <w:szCs w:val="24"/>
        </w:rPr>
        <w:t>familie</w:t>
      </w:r>
      <w:r w:rsidRPr="00E47DF9">
        <w:rPr>
          <w:rFonts w:eastAsia="Times New Roman" w:cs="Arial"/>
          <w:b/>
          <w:sz w:val="24"/>
          <w:szCs w:val="24"/>
        </w:rPr>
        <w:t xml:space="preserve"> - ultrakompakt und </w:t>
      </w:r>
      <w:r>
        <w:rPr>
          <w:rFonts w:eastAsia="Times New Roman" w:cs="Arial"/>
          <w:b/>
          <w:sz w:val="24"/>
          <w:szCs w:val="24"/>
        </w:rPr>
        <w:t>kostengünstig</w:t>
      </w:r>
      <w:r>
        <w:rPr>
          <w:rFonts w:eastAsia="Times New Roman" w:cs="Arial"/>
          <w:b/>
          <w:sz w:val="24"/>
          <w:szCs w:val="24"/>
        </w:rPr>
        <w:br/>
      </w:r>
      <w:r w:rsidRPr="00E47DF9">
        <w:rPr>
          <w:rFonts w:eastAsia="Times New Roman" w:cs="Arial"/>
          <w:sz w:val="24"/>
          <w:szCs w:val="24"/>
        </w:rPr>
        <w:t>Die Mako</w:t>
      </w:r>
      <w:r w:rsidR="000E5EFE">
        <w:rPr>
          <w:rFonts w:eastAsia="Times New Roman" w:cs="Arial"/>
          <w:sz w:val="24"/>
          <w:szCs w:val="24"/>
        </w:rPr>
        <w:t>-G</w:t>
      </w:r>
      <w:r w:rsidR="00E30948">
        <w:rPr>
          <w:rFonts w:eastAsia="Times New Roman" w:cs="Arial"/>
          <w:sz w:val="24"/>
          <w:szCs w:val="24"/>
        </w:rPr>
        <w:t xml:space="preserve"> </w:t>
      </w:r>
      <w:r w:rsidRPr="00E47DF9">
        <w:rPr>
          <w:rFonts w:eastAsia="Times New Roman" w:cs="Arial"/>
          <w:sz w:val="24"/>
          <w:szCs w:val="24"/>
        </w:rPr>
        <w:t xml:space="preserve">ist eine </w:t>
      </w:r>
      <w:r>
        <w:rPr>
          <w:rFonts w:eastAsia="Times New Roman" w:cs="Arial"/>
          <w:sz w:val="24"/>
          <w:szCs w:val="24"/>
        </w:rPr>
        <w:t>kostengünstige</w:t>
      </w:r>
      <w:r w:rsidRPr="00E47DF9">
        <w:rPr>
          <w:rFonts w:eastAsia="Times New Roman" w:cs="Arial"/>
          <w:sz w:val="24"/>
          <w:szCs w:val="24"/>
        </w:rPr>
        <w:t xml:space="preserve"> Kamera</w:t>
      </w:r>
      <w:r w:rsidR="000E5EFE">
        <w:rPr>
          <w:rFonts w:eastAsia="Times New Roman" w:cs="Arial"/>
          <w:sz w:val="24"/>
          <w:szCs w:val="24"/>
        </w:rPr>
        <w:t>serie</w:t>
      </w:r>
      <w:r w:rsidRPr="00E47DF9">
        <w:rPr>
          <w:rFonts w:eastAsia="Times New Roman" w:cs="Arial"/>
          <w:sz w:val="24"/>
          <w:szCs w:val="24"/>
        </w:rPr>
        <w:t xml:space="preserve"> in einem ultrakompakten, robusten Industriegehäuse.</w:t>
      </w:r>
      <w:r>
        <w:rPr>
          <w:rFonts w:eastAsia="Times New Roman" w:cs="Arial"/>
          <w:sz w:val="24"/>
          <w:szCs w:val="24"/>
        </w:rPr>
        <w:t xml:space="preserve"> Sie</w:t>
      </w:r>
      <w:r w:rsidRPr="00E47DF9">
        <w:rPr>
          <w:rFonts w:eastAsia="Times New Roman" w:cs="Arial"/>
          <w:sz w:val="24"/>
          <w:szCs w:val="24"/>
        </w:rPr>
        <w:t xml:space="preserve"> ist mit </w:t>
      </w:r>
      <w:r>
        <w:rPr>
          <w:rFonts w:eastAsia="Times New Roman" w:cs="Arial"/>
          <w:sz w:val="24"/>
          <w:szCs w:val="24"/>
        </w:rPr>
        <w:t xml:space="preserve">einer </w:t>
      </w:r>
      <w:r w:rsidRPr="00E47DF9">
        <w:rPr>
          <w:rFonts w:eastAsia="Times New Roman" w:cs="Arial"/>
          <w:sz w:val="24"/>
          <w:szCs w:val="24"/>
        </w:rPr>
        <w:t>GigE Vision</w:t>
      </w:r>
      <w:r w:rsidR="004F694C">
        <w:rPr>
          <w:rFonts w:eastAsia="Times New Roman" w:cs="Arial"/>
          <w:sz w:val="24"/>
          <w:szCs w:val="24"/>
        </w:rPr>
        <w:t xml:space="preserve"> kompatiblen</w:t>
      </w:r>
      <w:r w:rsidR="00E30948">
        <w:rPr>
          <w:rFonts w:eastAsia="Times New Roman" w:cs="Arial"/>
          <w:sz w:val="24"/>
          <w:szCs w:val="24"/>
        </w:rPr>
        <w:t xml:space="preserve"> </w:t>
      </w:r>
      <w:r>
        <w:rPr>
          <w:rFonts w:eastAsia="Times New Roman" w:cs="Arial"/>
          <w:sz w:val="24"/>
          <w:szCs w:val="24"/>
        </w:rPr>
        <w:t xml:space="preserve">Schnittstelle </w:t>
      </w:r>
      <w:r w:rsidRPr="00E47DF9">
        <w:rPr>
          <w:rFonts w:eastAsia="Times New Roman" w:cs="Arial"/>
          <w:sz w:val="24"/>
          <w:szCs w:val="24"/>
        </w:rPr>
        <w:t>ausgestattet, um eine zuverlässige Verbindung zu</w:t>
      </w:r>
      <w:r w:rsidR="00825285">
        <w:rPr>
          <w:rFonts w:eastAsia="Times New Roman" w:cs="Arial"/>
          <w:sz w:val="24"/>
          <w:szCs w:val="24"/>
        </w:rPr>
        <w:t xml:space="preserve">m </w:t>
      </w:r>
      <w:r w:rsidRPr="00E47DF9">
        <w:rPr>
          <w:rFonts w:eastAsia="Times New Roman" w:cs="Arial"/>
          <w:sz w:val="24"/>
          <w:szCs w:val="24"/>
        </w:rPr>
        <w:t xml:space="preserve">Hostsystem und Bildverarbeitungslösung zu ermöglichen. </w:t>
      </w:r>
      <w:r>
        <w:rPr>
          <w:rFonts w:eastAsia="Times New Roman" w:cs="Arial"/>
          <w:sz w:val="24"/>
          <w:szCs w:val="24"/>
        </w:rPr>
        <w:t>Basisfunktionen,</w:t>
      </w:r>
      <w:r w:rsidRPr="00E47DF9">
        <w:rPr>
          <w:rFonts w:eastAsia="Times New Roman" w:cs="Arial"/>
          <w:sz w:val="24"/>
          <w:szCs w:val="24"/>
        </w:rPr>
        <w:t xml:space="preserve"> wie </w:t>
      </w:r>
      <w:r>
        <w:rPr>
          <w:rFonts w:eastAsia="Times New Roman" w:cs="Arial"/>
          <w:sz w:val="24"/>
          <w:szCs w:val="24"/>
        </w:rPr>
        <w:t xml:space="preserve">z.B. </w:t>
      </w:r>
      <w:r w:rsidRPr="00E47DF9">
        <w:rPr>
          <w:rFonts w:eastAsia="Times New Roman" w:cs="Arial"/>
          <w:sz w:val="24"/>
          <w:szCs w:val="24"/>
        </w:rPr>
        <w:t xml:space="preserve">der RJ45-Stecker und mehrere I/Os, </w:t>
      </w:r>
      <w:r w:rsidR="00B10AE8">
        <w:rPr>
          <w:rFonts w:eastAsia="Times New Roman" w:cs="Arial"/>
          <w:sz w:val="24"/>
          <w:szCs w:val="24"/>
        </w:rPr>
        <w:t>vereinfachen zudem die</w:t>
      </w:r>
      <w:r w:rsidRPr="00E47DF9">
        <w:rPr>
          <w:rFonts w:eastAsia="Times New Roman" w:cs="Arial"/>
          <w:sz w:val="24"/>
          <w:szCs w:val="24"/>
        </w:rPr>
        <w:t xml:space="preserve"> Systemintegration. Mako-Kameras sind mit CCD</w:t>
      </w:r>
      <w:r>
        <w:rPr>
          <w:rFonts w:eastAsia="Times New Roman" w:cs="Arial"/>
          <w:sz w:val="24"/>
          <w:szCs w:val="24"/>
        </w:rPr>
        <w:t>-</w:t>
      </w:r>
      <w:r w:rsidRPr="00E47DF9">
        <w:rPr>
          <w:rFonts w:eastAsia="Times New Roman" w:cs="Arial"/>
          <w:sz w:val="24"/>
          <w:szCs w:val="24"/>
        </w:rPr>
        <w:t xml:space="preserve"> und den neuesten hochwertigen CMOS-Sensoren </w:t>
      </w:r>
      <w:r>
        <w:rPr>
          <w:rFonts w:eastAsia="Times New Roman" w:cs="Arial"/>
          <w:sz w:val="24"/>
          <w:szCs w:val="24"/>
        </w:rPr>
        <w:t xml:space="preserve">ausgestattet und eignen sich somit für die </w:t>
      </w:r>
      <w:r w:rsidRPr="00E47DF9">
        <w:rPr>
          <w:rFonts w:eastAsia="Times New Roman" w:cs="Arial"/>
          <w:sz w:val="24"/>
          <w:szCs w:val="24"/>
        </w:rPr>
        <w:t>Realisierung zukunfts</w:t>
      </w:r>
      <w:r>
        <w:rPr>
          <w:rFonts w:eastAsia="Times New Roman" w:cs="Arial"/>
          <w:sz w:val="24"/>
          <w:szCs w:val="24"/>
        </w:rPr>
        <w:t>orientierter Applikationen</w:t>
      </w:r>
      <w:r w:rsidRPr="00E47DF9">
        <w:rPr>
          <w:rFonts w:eastAsia="Times New Roman" w:cs="Arial"/>
          <w:sz w:val="24"/>
          <w:szCs w:val="24"/>
        </w:rPr>
        <w:t xml:space="preserve">. Dank des </w:t>
      </w:r>
      <w:r w:rsidR="00B228EF">
        <w:rPr>
          <w:rFonts w:eastAsia="Times New Roman" w:cs="Arial"/>
          <w:sz w:val="24"/>
          <w:szCs w:val="24"/>
        </w:rPr>
        <w:t xml:space="preserve">vielseitigen </w:t>
      </w:r>
      <w:r w:rsidRPr="00E47DF9">
        <w:rPr>
          <w:rFonts w:eastAsia="Times New Roman" w:cs="Arial"/>
          <w:sz w:val="24"/>
          <w:szCs w:val="24"/>
        </w:rPr>
        <w:t xml:space="preserve">Vimba Software Development Kit von Allied Vision können sie sehr </w:t>
      </w:r>
      <w:r w:rsidR="00B228EF">
        <w:rPr>
          <w:rFonts w:eastAsia="Times New Roman" w:cs="Arial"/>
          <w:sz w:val="24"/>
          <w:szCs w:val="24"/>
        </w:rPr>
        <w:t>leicht</w:t>
      </w:r>
      <w:r w:rsidR="00B228EF" w:rsidRPr="00E47DF9">
        <w:rPr>
          <w:rFonts w:eastAsia="Times New Roman" w:cs="Arial"/>
          <w:sz w:val="24"/>
          <w:szCs w:val="24"/>
        </w:rPr>
        <w:t xml:space="preserve"> </w:t>
      </w:r>
      <w:r w:rsidRPr="00E47DF9">
        <w:rPr>
          <w:rFonts w:eastAsia="Times New Roman" w:cs="Arial"/>
          <w:sz w:val="24"/>
          <w:szCs w:val="24"/>
        </w:rPr>
        <w:t>in verschieden</w:t>
      </w:r>
      <w:r w:rsidR="00B10AE8">
        <w:rPr>
          <w:rFonts w:eastAsia="Times New Roman" w:cs="Arial"/>
          <w:sz w:val="24"/>
          <w:szCs w:val="24"/>
        </w:rPr>
        <w:t>st</w:t>
      </w:r>
      <w:r w:rsidRPr="00E47DF9">
        <w:rPr>
          <w:rFonts w:eastAsia="Times New Roman" w:cs="Arial"/>
          <w:sz w:val="24"/>
          <w:szCs w:val="24"/>
        </w:rPr>
        <w:t>e Bildverarbeitungssysteme integriert und betrieben werden.</w:t>
      </w:r>
      <w:r w:rsidR="00F033E6">
        <w:rPr>
          <w:rFonts w:ascii="Calibri" w:eastAsia="Arial Unicode MS" w:hAnsi="Calibri" w:cs="Arial Unicode MS"/>
          <w:b/>
          <w:bCs/>
          <w:sz w:val="18"/>
          <w:szCs w:val="18"/>
          <w:u w:color="000000"/>
          <w:bdr w:val="nil"/>
          <w:lang w:eastAsia="de-DE"/>
        </w:rPr>
        <w:br w:type="page"/>
      </w:r>
      <w:r w:rsidR="00487CE2" w:rsidRPr="00EF30A0">
        <w:rPr>
          <w:rFonts w:ascii="Calibri" w:eastAsia="Arial Unicode MS" w:hAnsi="Calibri" w:cs="Arial Unicode MS"/>
          <w:b/>
          <w:bCs/>
          <w:sz w:val="18"/>
          <w:szCs w:val="18"/>
          <w:u w:color="000000"/>
          <w:bdr w:val="nil"/>
          <w:lang w:eastAsia="de-DE"/>
        </w:rPr>
        <w:lastRenderedPageBreak/>
        <w:t>Profil von Allied Vision</w:t>
      </w:r>
      <w:r w:rsidR="00487CE2" w:rsidRPr="00EF30A0">
        <w:rPr>
          <w:rFonts w:ascii="Arial" w:eastAsia="Arial Unicode MS" w:hAnsi="Arial" w:cs="Arial Unicode MS"/>
          <w:b/>
          <w:bCs/>
          <w:sz w:val="18"/>
          <w:szCs w:val="18"/>
          <w:u w:color="000000"/>
          <w:bdr w:val="nil"/>
          <w:lang w:eastAsia="de-DE"/>
        </w:rPr>
        <w:br/>
      </w:r>
      <w:r w:rsidR="00487CE2" w:rsidRPr="00EF30A0">
        <w:rPr>
          <w:rFonts w:eastAsia="Arial Unicode MS" w:cs="Arial Unicode MS"/>
          <w:bCs/>
          <w:sz w:val="18"/>
          <w:szCs w:val="18"/>
          <w:u w:color="000000"/>
          <w:bdr w:val="nil"/>
          <w:lang w:eastAsia="de-DE"/>
        </w:rPr>
        <w:t xml:space="preserve">Seit </w:t>
      </w:r>
      <w:r w:rsidR="00487CE2">
        <w:rPr>
          <w:rFonts w:eastAsia="Arial Unicode MS" w:cs="Arial Unicode MS"/>
          <w:bCs/>
          <w:sz w:val="18"/>
          <w:szCs w:val="18"/>
          <w:u w:color="000000"/>
          <w:bdr w:val="nil"/>
          <w:lang w:eastAsia="de-DE"/>
        </w:rPr>
        <w:t xml:space="preserve">30 </w:t>
      </w:r>
      <w:r w:rsidR="00487CE2" w:rsidRPr="00EF30A0">
        <w:rPr>
          <w:rFonts w:eastAsia="Arial Unicode MS" w:cs="Arial Unicode MS"/>
          <w:bCs/>
          <w:sz w:val="18"/>
          <w:szCs w:val="18"/>
          <w:u w:color="000000"/>
          <w:bdr w:val="nil"/>
          <w:lang w:eastAsia="de-DE"/>
        </w:rPr>
        <w:t xml:space="preserve">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r w:rsidR="00A640DE">
        <w:rPr>
          <w:rFonts w:eastAsia="Arial Unicode MS" w:cs="Arial Unicode MS"/>
          <w:bCs/>
          <w:sz w:val="18"/>
          <w:szCs w:val="18"/>
          <w:u w:color="000000"/>
          <w:bdr w:val="nil"/>
          <w:lang w:eastAsia="de-DE"/>
        </w:rPr>
        <w:t>Allied Vision ist Teil der TKH Gruppe.</w:t>
      </w:r>
      <w:bookmarkStart w:id="1" w:name="_GoBack"/>
      <w:bookmarkEnd w:id="1"/>
    </w:p>
    <w:p w14:paraId="61720C4C" w14:textId="77777777" w:rsidR="00487CE2" w:rsidRDefault="00487CE2" w:rsidP="00487CE2">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6F4E9F24" w14:textId="77777777" w:rsidR="00487CE2" w:rsidRPr="00EF30A0" w:rsidRDefault="00A640DE" w:rsidP="00487CE2">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7" w:history="1">
        <w:r w:rsidR="00487CE2" w:rsidRPr="00EF30A0">
          <w:rPr>
            <w:rStyle w:val="Hyperlink"/>
            <w:rFonts w:ascii="Arial" w:eastAsia="Arial Unicode MS" w:hAnsi="Arial" w:cs="Arial Unicode MS"/>
            <w:b/>
            <w:bCs/>
            <w:color w:val="auto"/>
            <w:sz w:val="16"/>
            <w:szCs w:val="16"/>
            <w:u w:val="none"/>
            <w:bdr w:val="nil"/>
            <w:lang w:eastAsia="de-DE"/>
          </w:rPr>
          <w:t>www.alliedvision.com</w:t>
        </w:r>
      </w:hyperlink>
    </w:p>
    <w:p w14:paraId="363C189F" w14:textId="77777777" w:rsidR="00487CE2" w:rsidRPr="00EF30A0" w:rsidRDefault="00487CE2" w:rsidP="00487CE2">
      <w:pPr>
        <w:spacing w:after="0" w:line="240" w:lineRule="auto"/>
        <w:rPr>
          <w:sz w:val="18"/>
          <w:szCs w:val="18"/>
        </w:rPr>
      </w:pPr>
    </w:p>
    <w:p w14:paraId="3A895F02" w14:textId="77777777" w:rsidR="00487CE2" w:rsidRPr="00EF30A0" w:rsidRDefault="00487CE2" w:rsidP="00487CE2">
      <w:pPr>
        <w:spacing w:after="0" w:line="240" w:lineRule="auto"/>
        <w:rPr>
          <w:sz w:val="18"/>
          <w:szCs w:val="18"/>
        </w:rPr>
      </w:pPr>
    </w:p>
    <w:p w14:paraId="430EA1FF" w14:textId="77777777" w:rsidR="00487CE2" w:rsidRPr="00EF30A0" w:rsidRDefault="00487CE2" w:rsidP="00487CE2">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8" w:history="1">
        <w:r w:rsidRPr="00EF30A0">
          <w:rPr>
            <w:color w:val="0000FF" w:themeColor="hyperlink"/>
            <w:sz w:val="18"/>
            <w:szCs w:val="18"/>
            <w:u w:val="single"/>
          </w:rPr>
          <w:t>info@alliedvision.com</w:t>
        </w:r>
      </w:hyperlink>
    </w:p>
    <w:p w14:paraId="23699E69" w14:textId="77777777" w:rsidR="00487CE2" w:rsidRPr="00EF30A0" w:rsidRDefault="00487CE2" w:rsidP="00487CE2">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25EEF5C4" w14:textId="77777777" w:rsidR="00487CE2" w:rsidRPr="00EF30A0" w:rsidRDefault="00487CE2" w:rsidP="00487CE2">
      <w:pPr>
        <w:spacing w:after="0" w:line="240" w:lineRule="auto"/>
        <w:rPr>
          <w:sz w:val="18"/>
          <w:szCs w:val="18"/>
        </w:rPr>
      </w:pPr>
      <w:r w:rsidRPr="00EF30A0">
        <w:rPr>
          <w:sz w:val="18"/>
          <w:szCs w:val="18"/>
        </w:rPr>
        <w:t>Allied Vision Technologies GmbH, Klaus-Groth-Str. 1, 22926 Ahrensburg, Germany</w:t>
      </w:r>
    </w:p>
    <w:p w14:paraId="5B572EF4" w14:textId="77777777" w:rsidR="00487CE2" w:rsidRPr="00EF30A0" w:rsidRDefault="00487CE2" w:rsidP="00487CE2">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3AB11CCF" w14:textId="77777777" w:rsidR="00487CE2" w:rsidRPr="00EF30A0" w:rsidRDefault="00487CE2" w:rsidP="00487CE2">
      <w:pPr>
        <w:spacing w:after="0" w:line="240" w:lineRule="auto"/>
        <w:rPr>
          <w:color w:val="0000FF" w:themeColor="hyperlink"/>
          <w:sz w:val="18"/>
          <w:szCs w:val="18"/>
          <w:u w:val="single"/>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p>
    <w:p w14:paraId="0A2B2672" w14:textId="37AB06B1" w:rsidR="00F033E6" w:rsidRDefault="00487CE2" w:rsidP="00487CE2">
      <w:pPr>
        <w:spacing w:before="100" w:beforeAutospacing="1" w:after="100" w:afterAutospacing="1" w:line="360" w:lineRule="auto"/>
        <w:rPr>
          <w:rFonts w:ascii="Calibri" w:eastAsia="Arial Unicode MS" w:hAnsi="Calibri" w:cs="Arial Unicode MS"/>
          <w:b/>
          <w:bCs/>
          <w:sz w:val="18"/>
          <w:szCs w:val="18"/>
          <w:u w:color="000000"/>
          <w:bdr w:val="nil"/>
          <w:lang w:eastAsia="de-DE"/>
        </w:rPr>
      </w:pPr>
      <w:r w:rsidRPr="00EF30A0">
        <w:rPr>
          <w:sz w:val="18"/>
          <w:szCs w:val="18"/>
          <w:lang w:val="en-US"/>
        </w:rPr>
        <w:fldChar w:fldCharType="end"/>
      </w:r>
    </w:p>
    <w:sectPr w:rsidR="00F033E6" w:rsidSect="00CB13DC">
      <w:headerReference w:type="default" r:id="rId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D8EC" w14:textId="77777777" w:rsidR="00567F18" w:rsidRDefault="00567F18" w:rsidP="007457DE">
      <w:pPr>
        <w:spacing w:after="0" w:line="240" w:lineRule="auto"/>
      </w:pPr>
      <w:r>
        <w:separator/>
      </w:r>
    </w:p>
  </w:endnote>
  <w:endnote w:type="continuationSeparator" w:id="0">
    <w:p w14:paraId="14282DF2" w14:textId="77777777" w:rsidR="00567F18" w:rsidRDefault="00567F18"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B1250" w14:textId="77777777" w:rsidR="00567F18" w:rsidRDefault="00567F18" w:rsidP="007457DE">
      <w:pPr>
        <w:spacing w:after="0" w:line="240" w:lineRule="auto"/>
      </w:pPr>
      <w:r>
        <w:separator/>
      </w:r>
    </w:p>
  </w:footnote>
  <w:footnote w:type="continuationSeparator" w:id="0">
    <w:p w14:paraId="701377F0" w14:textId="77777777" w:rsidR="00567F18" w:rsidRDefault="00567F18"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A640DE"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463D2"/>
    <w:rsid w:val="000470D9"/>
    <w:rsid w:val="000514ED"/>
    <w:rsid w:val="00052F64"/>
    <w:rsid w:val="000541F6"/>
    <w:rsid w:val="0006013C"/>
    <w:rsid w:val="000630B2"/>
    <w:rsid w:val="00063FE3"/>
    <w:rsid w:val="000701E5"/>
    <w:rsid w:val="0007296C"/>
    <w:rsid w:val="00073C42"/>
    <w:rsid w:val="00074C2C"/>
    <w:rsid w:val="000834CD"/>
    <w:rsid w:val="00083CD5"/>
    <w:rsid w:val="00084577"/>
    <w:rsid w:val="00086E96"/>
    <w:rsid w:val="000936BF"/>
    <w:rsid w:val="0009483D"/>
    <w:rsid w:val="000A0F4F"/>
    <w:rsid w:val="000A3446"/>
    <w:rsid w:val="000B585F"/>
    <w:rsid w:val="000C1691"/>
    <w:rsid w:val="000C6556"/>
    <w:rsid w:val="000E5EFE"/>
    <w:rsid w:val="000E733B"/>
    <w:rsid w:val="000E7849"/>
    <w:rsid w:val="000F5430"/>
    <w:rsid w:val="00105499"/>
    <w:rsid w:val="001126D8"/>
    <w:rsid w:val="0012338C"/>
    <w:rsid w:val="00124EF6"/>
    <w:rsid w:val="00125734"/>
    <w:rsid w:val="00125795"/>
    <w:rsid w:val="00134385"/>
    <w:rsid w:val="00134CD3"/>
    <w:rsid w:val="00135616"/>
    <w:rsid w:val="0013623D"/>
    <w:rsid w:val="00136CC7"/>
    <w:rsid w:val="00147F08"/>
    <w:rsid w:val="00151201"/>
    <w:rsid w:val="00153703"/>
    <w:rsid w:val="00161BB6"/>
    <w:rsid w:val="0017023A"/>
    <w:rsid w:val="00171B37"/>
    <w:rsid w:val="00176F29"/>
    <w:rsid w:val="00180A1C"/>
    <w:rsid w:val="00192A61"/>
    <w:rsid w:val="001A703E"/>
    <w:rsid w:val="001A7883"/>
    <w:rsid w:val="001B23B3"/>
    <w:rsid w:val="001B3868"/>
    <w:rsid w:val="001D2080"/>
    <w:rsid w:val="001E3516"/>
    <w:rsid w:val="00203CCF"/>
    <w:rsid w:val="00221688"/>
    <w:rsid w:val="0022216E"/>
    <w:rsid w:val="00225CC2"/>
    <w:rsid w:val="0023313D"/>
    <w:rsid w:val="00236105"/>
    <w:rsid w:val="00244A49"/>
    <w:rsid w:val="0026182A"/>
    <w:rsid w:val="00262ABB"/>
    <w:rsid w:val="00264B0E"/>
    <w:rsid w:val="002671EA"/>
    <w:rsid w:val="00296A39"/>
    <w:rsid w:val="002A140F"/>
    <w:rsid w:val="002A6336"/>
    <w:rsid w:val="002A7FEA"/>
    <w:rsid w:val="002C1606"/>
    <w:rsid w:val="002C7923"/>
    <w:rsid w:val="002D2ACD"/>
    <w:rsid w:val="002D4016"/>
    <w:rsid w:val="002E3EA5"/>
    <w:rsid w:val="002F430C"/>
    <w:rsid w:val="002F4D74"/>
    <w:rsid w:val="002F6BF7"/>
    <w:rsid w:val="002F7B93"/>
    <w:rsid w:val="00312E9F"/>
    <w:rsid w:val="003235C4"/>
    <w:rsid w:val="00324E2C"/>
    <w:rsid w:val="003268F1"/>
    <w:rsid w:val="0034167C"/>
    <w:rsid w:val="00342197"/>
    <w:rsid w:val="00343733"/>
    <w:rsid w:val="00344629"/>
    <w:rsid w:val="0035064B"/>
    <w:rsid w:val="003626C0"/>
    <w:rsid w:val="00371626"/>
    <w:rsid w:val="00375512"/>
    <w:rsid w:val="0038034B"/>
    <w:rsid w:val="00380FFC"/>
    <w:rsid w:val="0038103D"/>
    <w:rsid w:val="0038787E"/>
    <w:rsid w:val="003B6528"/>
    <w:rsid w:val="003B6A59"/>
    <w:rsid w:val="003C3DC9"/>
    <w:rsid w:val="003C7117"/>
    <w:rsid w:val="003D3A14"/>
    <w:rsid w:val="003D49FB"/>
    <w:rsid w:val="003F0DA6"/>
    <w:rsid w:val="003F1424"/>
    <w:rsid w:val="0040144C"/>
    <w:rsid w:val="00413C26"/>
    <w:rsid w:val="004147BE"/>
    <w:rsid w:val="00420F4B"/>
    <w:rsid w:val="00421E78"/>
    <w:rsid w:val="00425750"/>
    <w:rsid w:val="00425EF4"/>
    <w:rsid w:val="00427231"/>
    <w:rsid w:val="00433EF7"/>
    <w:rsid w:val="0043447C"/>
    <w:rsid w:val="00437EF9"/>
    <w:rsid w:val="0044604B"/>
    <w:rsid w:val="004513EC"/>
    <w:rsid w:val="0045393E"/>
    <w:rsid w:val="00460349"/>
    <w:rsid w:val="00464463"/>
    <w:rsid w:val="00473262"/>
    <w:rsid w:val="004849FD"/>
    <w:rsid w:val="00487CE2"/>
    <w:rsid w:val="00487EED"/>
    <w:rsid w:val="004960B0"/>
    <w:rsid w:val="004A2B93"/>
    <w:rsid w:val="004A7EA2"/>
    <w:rsid w:val="004B4C70"/>
    <w:rsid w:val="004C07A5"/>
    <w:rsid w:val="004C0C7E"/>
    <w:rsid w:val="004D5665"/>
    <w:rsid w:val="004D68AB"/>
    <w:rsid w:val="004F145D"/>
    <w:rsid w:val="004F6456"/>
    <w:rsid w:val="004F694C"/>
    <w:rsid w:val="004F77D2"/>
    <w:rsid w:val="00501979"/>
    <w:rsid w:val="005062D3"/>
    <w:rsid w:val="00512A3A"/>
    <w:rsid w:val="005145A3"/>
    <w:rsid w:val="00535D23"/>
    <w:rsid w:val="005370CE"/>
    <w:rsid w:val="005416D1"/>
    <w:rsid w:val="00544607"/>
    <w:rsid w:val="00544F8D"/>
    <w:rsid w:val="00546057"/>
    <w:rsid w:val="005510FA"/>
    <w:rsid w:val="0056576C"/>
    <w:rsid w:val="00567F18"/>
    <w:rsid w:val="00574285"/>
    <w:rsid w:val="00575826"/>
    <w:rsid w:val="00576F15"/>
    <w:rsid w:val="00594E15"/>
    <w:rsid w:val="005B1097"/>
    <w:rsid w:val="005B48AE"/>
    <w:rsid w:val="005C306C"/>
    <w:rsid w:val="005C4298"/>
    <w:rsid w:val="005C56C2"/>
    <w:rsid w:val="005E108B"/>
    <w:rsid w:val="005E1E98"/>
    <w:rsid w:val="005E4449"/>
    <w:rsid w:val="005F2B80"/>
    <w:rsid w:val="005F6515"/>
    <w:rsid w:val="00602796"/>
    <w:rsid w:val="006031C3"/>
    <w:rsid w:val="00612F93"/>
    <w:rsid w:val="00613CCD"/>
    <w:rsid w:val="006170AC"/>
    <w:rsid w:val="006177C7"/>
    <w:rsid w:val="00623AED"/>
    <w:rsid w:val="00624867"/>
    <w:rsid w:val="006255A8"/>
    <w:rsid w:val="0062580C"/>
    <w:rsid w:val="0063294D"/>
    <w:rsid w:val="00641D23"/>
    <w:rsid w:val="00645384"/>
    <w:rsid w:val="0064742B"/>
    <w:rsid w:val="00647994"/>
    <w:rsid w:val="00660E4D"/>
    <w:rsid w:val="006647C9"/>
    <w:rsid w:val="0067590F"/>
    <w:rsid w:val="00681500"/>
    <w:rsid w:val="0068459C"/>
    <w:rsid w:val="00693C13"/>
    <w:rsid w:val="006A27BB"/>
    <w:rsid w:val="006B107F"/>
    <w:rsid w:val="006B15FB"/>
    <w:rsid w:val="006D002C"/>
    <w:rsid w:val="006D1521"/>
    <w:rsid w:val="006D3ACE"/>
    <w:rsid w:val="006D5ADC"/>
    <w:rsid w:val="006E3995"/>
    <w:rsid w:val="006E51C9"/>
    <w:rsid w:val="006E71D3"/>
    <w:rsid w:val="00715D7B"/>
    <w:rsid w:val="00735A3E"/>
    <w:rsid w:val="0074332A"/>
    <w:rsid w:val="00745381"/>
    <w:rsid w:val="007457DE"/>
    <w:rsid w:val="00753C3C"/>
    <w:rsid w:val="00754963"/>
    <w:rsid w:val="00762B94"/>
    <w:rsid w:val="0077508C"/>
    <w:rsid w:val="007979A0"/>
    <w:rsid w:val="007B38CC"/>
    <w:rsid w:val="007B4AD9"/>
    <w:rsid w:val="007C58D7"/>
    <w:rsid w:val="007C68F8"/>
    <w:rsid w:val="007C754E"/>
    <w:rsid w:val="007E72C4"/>
    <w:rsid w:val="007F1755"/>
    <w:rsid w:val="007F5363"/>
    <w:rsid w:val="007F5636"/>
    <w:rsid w:val="00804A03"/>
    <w:rsid w:val="0080554C"/>
    <w:rsid w:val="00817283"/>
    <w:rsid w:val="008240B7"/>
    <w:rsid w:val="00825285"/>
    <w:rsid w:val="00830D3A"/>
    <w:rsid w:val="0083287A"/>
    <w:rsid w:val="008477DB"/>
    <w:rsid w:val="008526E2"/>
    <w:rsid w:val="008754D0"/>
    <w:rsid w:val="00876493"/>
    <w:rsid w:val="00876EF7"/>
    <w:rsid w:val="0087735A"/>
    <w:rsid w:val="008854ED"/>
    <w:rsid w:val="008A5C01"/>
    <w:rsid w:val="008A6F21"/>
    <w:rsid w:val="008B15AA"/>
    <w:rsid w:val="008B4AEE"/>
    <w:rsid w:val="008C4F33"/>
    <w:rsid w:val="008C74D6"/>
    <w:rsid w:val="008D51C6"/>
    <w:rsid w:val="008D58C9"/>
    <w:rsid w:val="008F154A"/>
    <w:rsid w:val="008F43FB"/>
    <w:rsid w:val="008F5AE1"/>
    <w:rsid w:val="00934194"/>
    <w:rsid w:val="0093700F"/>
    <w:rsid w:val="009468E3"/>
    <w:rsid w:val="00954B10"/>
    <w:rsid w:val="00964B59"/>
    <w:rsid w:val="00967011"/>
    <w:rsid w:val="009760D4"/>
    <w:rsid w:val="00993BAC"/>
    <w:rsid w:val="00995DA2"/>
    <w:rsid w:val="009A0EAE"/>
    <w:rsid w:val="009A1099"/>
    <w:rsid w:val="009B2919"/>
    <w:rsid w:val="009B44AD"/>
    <w:rsid w:val="009C5AC3"/>
    <w:rsid w:val="009C5D68"/>
    <w:rsid w:val="009D503D"/>
    <w:rsid w:val="009F171A"/>
    <w:rsid w:val="009F29F2"/>
    <w:rsid w:val="009F626D"/>
    <w:rsid w:val="009F6F44"/>
    <w:rsid w:val="00A01C0F"/>
    <w:rsid w:val="00A116B3"/>
    <w:rsid w:val="00A17E25"/>
    <w:rsid w:val="00A30459"/>
    <w:rsid w:val="00A34C18"/>
    <w:rsid w:val="00A3530B"/>
    <w:rsid w:val="00A4277B"/>
    <w:rsid w:val="00A52B59"/>
    <w:rsid w:val="00A54A22"/>
    <w:rsid w:val="00A640DE"/>
    <w:rsid w:val="00A648D1"/>
    <w:rsid w:val="00A65F74"/>
    <w:rsid w:val="00A66A37"/>
    <w:rsid w:val="00A732B3"/>
    <w:rsid w:val="00A7340C"/>
    <w:rsid w:val="00A80963"/>
    <w:rsid w:val="00A80A8C"/>
    <w:rsid w:val="00A91BCB"/>
    <w:rsid w:val="00A94FC2"/>
    <w:rsid w:val="00AA04C2"/>
    <w:rsid w:val="00AA2C74"/>
    <w:rsid w:val="00AA5619"/>
    <w:rsid w:val="00AA5625"/>
    <w:rsid w:val="00AA7551"/>
    <w:rsid w:val="00AA7F8F"/>
    <w:rsid w:val="00AC16BC"/>
    <w:rsid w:val="00AC5D68"/>
    <w:rsid w:val="00AD3558"/>
    <w:rsid w:val="00AD5148"/>
    <w:rsid w:val="00AD7067"/>
    <w:rsid w:val="00B003F0"/>
    <w:rsid w:val="00B00BB8"/>
    <w:rsid w:val="00B03961"/>
    <w:rsid w:val="00B10AE8"/>
    <w:rsid w:val="00B21F1A"/>
    <w:rsid w:val="00B228EF"/>
    <w:rsid w:val="00B26AC3"/>
    <w:rsid w:val="00B32D55"/>
    <w:rsid w:val="00B371FF"/>
    <w:rsid w:val="00B41962"/>
    <w:rsid w:val="00B60E06"/>
    <w:rsid w:val="00B610B4"/>
    <w:rsid w:val="00B64D12"/>
    <w:rsid w:val="00B65CA6"/>
    <w:rsid w:val="00B8307F"/>
    <w:rsid w:val="00B83E7C"/>
    <w:rsid w:val="00B86060"/>
    <w:rsid w:val="00B92FED"/>
    <w:rsid w:val="00B94F61"/>
    <w:rsid w:val="00BA08FD"/>
    <w:rsid w:val="00BA435E"/>
    <w:rsid w:val="00BB3CD0"/>
    <w:rsid w:val="00BC5567"/>
    <w:rsid w:val="00BC7D37"/>
    <w:rsid w:val="00BD207F"/>
    <w:rsid w:val="00BD230B"/>
    <w:rsid w:val="00BD5F4B"/>
    <w:rsid w:val="00BE5342"/>
    <w:rsid w:val="00BE5C79"/>
    <w:rsid w:val="00BE74A8"/>
    <w:rsid w:val="00BF2232"/>
    <w:rsid w:val="00BF3A38"/>
    <w:rsid w:val="00C01B4C"/>
    <w:rsid w:val="00C04A3D"/>
    <w:rsid w:val="00C06C8B"/>
    <w:rsid w:val="00C35318"/>
    <w:rsid w:val="00C4012A"/>
    <w:rsid w:val="00C416D6"/>
    <w:rsid w:val="00C55403"/>
    <w:rsid w:val="00C56D05"/>
    <w:rsid w:val="00C624E8"/>
    <w:rsid w:val="00C7791D"/>
    <w:rsid w:val="00C801C1"/>
    <w:rsid w:val="00C84B62"/>
    <w:rsid w:val="00C8695E"/>
    <w:rsid w:val="00C94270"/>
    <w:rsid w:val="00C96243"/>
    <w:rsid w:val="00CA0BBE"/>
    <w:rsid w:val="00CA4D44"/>
    <w:rsid w:val="00CA5B8F"/>
    <w:rsid w:val="00CB13DC"/>
    <w:rsid w:val="00CB650C"/>
    <w:rsid w:val="00CC52B6"/>
    <w:rsid w:val="00CC743F"/>
    <w:rsid w:val="00CD4A28"/>
    <w:rsid w:val="00CE0C41"/>
    <w:rsid w:val="00CE6CAB"/>
    <w:rsid w:val="00CE7EF0"/>
    <w:rsid w:val="00D031C8"/>
    <w:rsid w:val="00D05CA1"/>
    <w:rsid w:val="00D10193"/>
    <w:rsid w:val="00D201D2"/>
    <w:rsid w:val="00D22EA6"/>
    <w:rsid w:val="00D34272"/>
    <w:rsid w:val="00D344E6"/>
    <w:rsid w:val="00D4223A"/>
    <w:rsid w:val="00D4678A"/>
    <w:rsid w:val="00D61C11"/>
    <w:rsid w:val="00D6455B"/>
    <w:rsid w:val="00D6774C"/>
    <w:rsid w:val="00D73C66"/>
    <w:rsid w:val="00D749A7"/>
    <w:rsid w:val="00D86572"/>
    <w:rsid w:val="00D87E83"/>
    <w:rsid w:val="00D92181"/>
    <w:rsid w:val="00D93EFF"/>
    <w:rsid w:val="00D950A9"/>
    <w:rsid w:val="00D9596B"/>
    <w:rsid w:val="00D95D83"/>
    <w:rsid w:val="00DA2955"/>
    <w:rsid w:val="00DA7D49"/>
    <w:rsid w:val="00DB7A28"/>
    <w:rsid w:val="00DC2F3D"/>
    <w:rsid w:val="00DC4BEA"/>
    <w:rsid w:val="00DC5756"/>
    <w:rsid w:val="00DD6C99"/>
    <w:rsid w:val="00DE1247"/>
    <w:rsid w:val="00DE3254"/>
    <w:rsid w:val="00DE4756"/>
    <w:rsid w:val="00DE6B6D"/>
    <w:rsid w:val="00DF3455"/>
    <w:rsid w:val="00E023E3"/>
    <w:rsid w:val="00E03B83"/>
    <w:rsid w:val="00E30948"/>
    <w:rsid w:val="00E342DE"/>
    <w:rsid w:val="00E50E47"/>
    <w:rsid w:val="00E57B3B"/>
    <w:rsid w:val="00E75A3D"/>
    <w:rsid w:val="00E846E3"/>
    <w:rsid w:val="00E90137"/>
    <w:rsid w:val="00E9311B"/>
    <w:rsid w:val="00EA7F1C"/>
    <w:rsid w:val="00EB7891"/>
    <w:rsid w:val="00EC13C8"/>
    <w:rsid w:val="00EE2064"/>
    <w:rsid w:val="00EE383A"/>
    <w:rsid w:val="00EE7829"/>
    <w:rsid w:val="00EF30A0"/>
    <w:rsid w:val="00F033E6"/>
    <w:rsid w:val="00F1233A"/>
    <w:rsid w:val="00F30A88"/>
    <w:rsid w:val="00F37B53"/>
    <w:rsid w:val="00F41B74"/>
    <w:rsid w:val="00F457EF"/>
    <w:rsid w:val="00F63282"/>
    <w:rsid w:val="00F67662"/>
    <w:rsid w:val="00F8366F"/>
    <w:rsid w:val="00F92021"/>
    <w:rsid w:val="00F93150"/>
    <w:rsid w:val="00F9360C"/>
    <w:rsid w:val="00F943E8"/>
    <w:rsid w:val="00FB21E7"/>
    <w:rsid w:val="00FD4F34"/>
    <w:rsid w:val="00FE007A"/>
    <w:rsid w:val="00FE1532"/>
    <w:rsid w:val="00FE39BD"/>
    <w:rsid w:val="00FF52D0"/>
    <w:rsid w:val="00FF70A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512139423">
      <w:bodyDiv w:val="1"/>
      <w:marLeft w:val="0"/>
      <w:marRight w:val="0"/>
      <w:marTop w:val="0"/>
      <w:marBottom w:val="0"/>
      <w:divBdr>
        <w:top w:val="none" w:sz="0" w:space="0" w:color="auto"/>
        <w:left w:val="none" w:sz="0" w:space="0" w:color="auto"/>
        <w:bottom w:val="none" w:sz="0" w:space="0" w:color="auto"/>
        <w:right w:val="none" w:sz="0" w:space="0" w:color="auto"/>
      </w:divBdr>
    </w:div>
    <w:div w:id="1756586034">
      <w:bodyDiv w:val="1"/>
      <w:marLeft w:val="0"/>
      <w:marRight w:val="0"/>
      <w:marTop w:val="0"/>
      <w:marBottom w:val="0"/>
      <w:divBdr>
        <w:top w:val="none" w:sz="0" w:space="0" w:color="auto"/>
        <w:left w:val="none" w:sz="0" w:space="0" w:color="auto"/>
        <w:bottom w:val="none" w:sz="0" w:space="0" w:color="auto"/>
        <w:right w:val="none" w:sz="0" w:space="0" w:color="auto"/>
      </w:divBdr>
    </w:div>
    <w:div w:id="1871841025">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0CAC-4AFF-4FCE-A2B0-29B49833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5</cp:revision>
  <cp:lastPrinted>2018-06-18T08:41:00Z</cp:lastPrinted>
  <dcterms:created xsi:type="dcterms:W3CDTF">2019-03-08T08:44:00Z</dcterms:created>
  <dcterms:modified xsi:type="dcterms:W3CDTF">2019-03-13T14:57:00Z</dcterms:modified>
</cp:coreProperties>
</file>